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4BE1" w14:textId="3D953A06" w:rsidR="004E6C79" w:rsidRPr="00544F55" w:rsidRDefault="004E6C79" w:rsidP="00320604">
      <w:pPr>
        <w:tabs>
          <w:tab w:val="left" w:pos="7200"/>
        </w:tabs>
        <w:suppressAutoHyphens/>
        <w:ind w:right="-900"/>
        <w:jc w:val="both"/>
        <w:rPr>
          <w:rFonts w:eastAsia="Calibri"/>
          <w:spacing w:val="-2"/>
          <w:sz w:val="22"/>
          <w:szCs w:val="22"/>
          <w:lang w:val="pt-BR"/>
        </w:rPr>
      </w:pPr>
      <w:r w:rsidRPr="00544F55">
        <w:rPr>
          <w:rFonts w:eastAsia="Calibri"/>
          <w:b/>
          <w:spacing w:val="-2"/>
          <w:sz w:val="22"/>
          <w:szCs w:val="22"/>
          <w:lang w:val="pt-BR"/>
        </w:rPr>
        <w:t>AG</w:t>
      </w:r>
      <w:r w:rsidR="0030463F" w:rsidRPr="00544F55">
        <w:rPr>
          <w:rFonts w:eastAsia="Calibri"/>
          <w:b/>
          <w:spacing w:val="-2"/>
          <w:sz w:val="22"/>
          <w:szCs w:val="22"/>
          <w:lang w:val="pt-BR"/>
        </w:rPr>
        <w:t xml:space="preserve">ÊNCIA </w:t>
      </w:r>
      <w:r w:rsidRPr="00544F55">
        <w:rPr>
          <w:rFonts w:eastAsia="Calibri"/>
          <w:b/>
          <w:spacing w:val="-2"/>
          <w:sz w:val="22"/>
          <w:szCs w:val="22"/>
          <w:lang w:val="pt-BR"/>
        </w:rPr>
        <w:t xml:space="preserve">INTERAMERICANA </w:t>
      </w:r>
      <w:r w:rsidR="00F7741A" w:rsidRPr="00544F55">
        <w:rPr>
          <w:rFonts w:eastAsia="Calibri"/>
          <w:b/>
          <w:spacing w:val="-2"/>
          <w:sz w:val="22"/>
          <w:szCs w:val="22"/>
          <w:lang w:val="pt-BR"/>
        </w:rPr>
        <w:t>DE</w:t>
      </w:r>
      <w:r w:rsidRPr="00544F55">
        <w:rPr>
          <w:rFonts w:eastAsia="Calibri"/>
          <w:b/>
          <w:spacing w:val="-2"/>
          <w:sz w:val="22"/>
          <w:szCs w:val="22"/>
          <w:lang w:val="pt-BR"/>
        </w:rPr>
        <w:tab/>
      </w:r>
      <w:r w:rsidRPr="00544F55">
        <w:rPr>
          <w:rFonts w:eastAsia="Calibri"/>
          <w:spacing w:val="-2"/>
          <w:sz w:val="22"/>
          <w:szCs w:val="22"/>
          <w:lang w:val="pt-BR"/>
        </w:rPr>
        <w:t xml:space="preserve">OEA/Ser. W </w:t>
      </w:r>
    </w:p>
    <w:p w14:paraId="4170AF4F" w14:textId="20DFDF22" w:rsidR="004E6C79" w:rsidRPr="00544F55" w:rsidRDefault="004E6C79" w:rsidP="00320604">
      <w:pPr>
        <w:tabs>
          <w:tab w:val="left" w:pos="7200"/>
        </w:tabs>
        <w:suppressAutoHyphens/>
        <w:ind w:right="-900"/>
        <w:jc w:val="both"/>
        <w:rPr>
          <w:rFonts w:eastAsia="Calibri"/>
          <w:b/>
          <w:spacing w:val="-2"/>
          <w:sz w:val="22"/>
          <w:szCs w:val="22"/>
          <w:lang w:val="pt-BR"/>
        </w:rPr>
      </w:pPr>
      <w:r w:rsidRPr="00544F55">
        <w:rPr>
          <w:rFonts w:eastAsia="Calibri"/>
          <w:b/>
          <w:spacing w:val="-2"/>
          <w:sz w:val="22"/>
          <w:szCs w:val="22"/>
          <w:lang w:val="pt-BR"/>
        </w:rPr>
        <w:t>COOPERA</w:t>
      </w:r>
      <w:r w:rsidR="0030463F" w:rsidRPr="00544F55">
        <w:rPr>
          <w:rFonts w:eastAsia="Calibri"/>
          <w:b/>
          <w:spacing w:val="-2"/>
          <w:sz w:val="22"/>
          <w:szCs w:val="22"/>
          <w:lang w:val="pt-BR"/>
        </w:rPr>
        <w:t xml:space="preserve">ÇÃO E </w:t>
      </w:r>
      <w:r w:rsidR="00867300" w:rsidRPr="00544F55">
        <w:rPr>
          <w:rFonts w:eastAsia="Calibri"/>
          <w:b/>
          <w:spacing w:val="-2"/>
          <w:sz w:val="22"/>
          <w:szCs w:val="22"/>
          <w:lang w:val="pt-BR"/>
        </w:rPr>
        <w:t>DESENVOLVIMENTO</w:t>
      </w:r>
      <w:r w:rsidRPr="00544F55">
        <w:rPr>
          <w:rFonts w:eastAsia="Calibri"/>
          <w:b/>
          <w:spacing w:val="-2"/>
          <w:sz w:val="22"/>
          <w:szCs w:val="22"/>
          <w:lang w:val="pt-BR"/>
        </w:rPr>
        <w:tab/>
      </w:r>
      <w:r w:rsidRPr="00544F55">
        <w:rPr>
          <w:rFonts w:eastAsia="Calibri"/>
          <w:spacing w:val="-2"/>
          <w:sz w:val="22"/>
          <w:szCs w:val="22"/>
          <w:lang w:val="pt-BR"/>
        </w:rPr>
        <w:t>AICD/JD/doc</w:t>
      </w:r>
      <w:r w:rsidR="000F5AF2" w:rsidRPr="00544F55">
        <w:rPr>
          <w:rFonts w:eastAsia="Calibri"/>
          <w:spacing w:val="-2"/>
          <w:sz w:val="22"/>
          <w:szCs w:val="22"/>
          <w:lang w:val="pt-BR"/>
        </w:rPr>
        <w:t>.212</w:t>
      </w:r>
      <w:r w:rsidRPr="00544F55">
        <w:rPr>
          <w:rFonts w:eastAsia="Calibri"/>
          <w:spacing w:val="-2"/>
          <w:sz w:val="22"/>
          <w:szCs w:val="22"/>
          <w:lang w:val="pt-BR"/>
        </w:rPr>
        <w:t>/2</w:t>
      </w:r>
      <w:r w:rsidR="0028490B" w:rsidRPr="00544F55">
        <w:rPr>
          <w:rFonts w:eastAsia="Calibri"/>
          <w:spacing w:val="-2"/>
          <w:sz w:val="22"/>
          <w:szCs w:val="22"/>
          <w:lang w:val="pt-BR"/>
        </w:rPr>
        <w:t>3</w:t>
      </w:r>
    </w:p>
    <w:p w14:paraId="1B0248DC" w14:textId="477FE4DB" w:rsidR="004E6C79" w:rsidRPr="00544F55" w:rsidRDefault="004E6C79" w:rsidP="00320604">
      <w:pPr>
        <w:tabs>
          <w:tab w:val="center" w:pos="4680"/>
          <w:tab w:val="left" w:pos="7200"/>
          <w:tab w:val="right" w:pos="9360"/>
        </w:tabs>
        <w:suppressAutoHyphens/>
        <w:ind w:right="-900"/>
        <w:rPr>
          <w:rFonts w:eastAsia="SimSun"/>
          <w:spacing w:val="-2"/>
          <w:sz w:val="22"/>
          <w:szCs w:val="22"/>
          <w:lang w:val="pt-BR" w:eastAsia="es-ES"/>
        </w:rPr>
      </w:pPr>
      <w:r w:rsidRPr="00544F55">
        <w:rPr>
          <w:rFonts w:eastAsia="SimSun"/>
          <w:b/>
          <w:spacing w:val="-2"/>
          <w:sz w:val="22"/>
          <w:szCs w:val="22"/>
          <w:lang w:val="pt-BR"/>
        </w:rPr>
        <w:t>REUN</w:t>
      </w:r>
      <w:r w:rsidR="0030463F" w:rsidRPr="00544F55">
        <w:rPr>
          <w:rFonts w:eastAsia="SimSun"/>
          <w:b/>
          <w:spacing w:val="-2"/>
          <w:sz w:val="22"/>
          <w:szCs w:val="22"/>
          <w:lang w:val="pt-BR"/>
        </w:rPr>
        <w:t xml:space="preserve">IÃO DA </w:t>
      </w:r>
      <w:r w:rsidR="007C028F" w:rsidRPr="00544F55">
        <w:rPr>
          <w:rFonts w:eastAsia="SimSun"/>
          <w:b/>
          <w:spacing w:val="-2"/>
          <w:sz w:val="22"/>
          <w:szCs w:val="22"/>
          <w:lang w:val="pt-BR"/>
        </w:rPr>
        <w:t>JUNTA DIRETORA</w:t>
      </w:r>
      <w:r w:rsidRPr="00544F55">
        <w:rPr>
          <w:rFonts w:eastAsia="SimSun"/>
          <w:spacing w:val="-2"/>
          <w:sz w:val="22"/>
          <w:szCs w:val="22"/>
          <w:lang w:val="pt-BR"/>
        </w:rPr>
        <w:tab/>
      </w:r>
      <w:r w:rsidRPr="00544F55">
        <w:rPr>
          <w:rFonts w:eastAsia="SimSun"/>
          <w:spacing w:val="-2"/>
          <w:sz w:val="22"/>
          <w:szCs w:val="22"/>
          <w:lang w:val="pt-BR"/>
        </w:rPr>
        <w:tab/>
      </w:r>
      <w:r w:rsidR="0028490B" w:rsidRPr="00544F55">
        <w:rPr>
          <w:rFonts w:eastAsia="SimSun"/>
          <w:spacing w:val="-2"/>
          <w:sz w:val="22"/>
          <w:szCs w:val="22"/>
          <w:lang w:val="pt-BR"/>
        </w:rPr>
        <w:t>9</w:t>
      </w:r>
      <w:r w:rsidRPr="00544F55">
        <w:rPr>
          <w:rFonts w:eastAsia="SimSun"/>
          <w:spacing w:val="-2"/>
          <w:sz w:val="22"/>
          <w:szCs w:val="22"/>
          <w:lang w:val="pt-BR"/>
        </w:rPr>
        <w:t xml:space="preserve"> </w:t>
      </w:r>
      <w:r w:rsidR="0030463F" w:rsidRPr="00544F55">
        <w:rPr>
          <w:rFonts w:eastAsia="SimSun"/>
          <w:spacing w:val="-2"/>
          <w:sz w:val="22"/>
          <w:szCs w:val="22"/>
          <w:lang w:val="pt-BR"/>
        </w:rPr>
        <w:t>junho</w:t>
      </w:r>
      <w:r w:rsidRPr="00544F55">
        <w:rPr>
          <w:rFonts w:eastAsia="SimSun"/>
          <w:spacing w:val="-2"/>
          <w:sz w:val="22"/>
          <w:szCs w:val="22"/>
          <w:lang w:val="pt-BR"/>
        </w:rPr>
        <w:t xml:space="preserve"> 202</w:t>
      </w:r>
      <w:r w:rsidR="0028490B" w:rsidRPr="00544F55">
        <w:rPr>
          <w:rFonts w:eastAsia="SimSun"/>
          <w:spacing w:val="-2"/>
          <w:sz w:val="22"/>
          <w:szCs w:val="22"/>
          <w:lang w:val="pt-BR"/>
        </w:rPr>
        <w:t>3</w:t>
      </w:r>
    </w:p>
    <w:p w14:paraId="41B1ED9F" w14:textId="107B86AB" w:rsidR="004E6C79" w:rsidRPr="00544F55" w:rsidRDefault="004E6C79" w:rsidP="00320604">
      <w:pPr>
        <w:pBdr>
          <w:bottom w:val="single" w:sz="12" w:space="1" w:color="auto"/>
        </w:pBdr>
        <w:tabs>
          <w:tab w:val="left" w:pos="7200"/>
        </w:tabs>
        <w:suppressAutoHyphens/>
        <w:ind w:right="-900"/>
        <w:rPr>
          <w:rFonts w:eastAsia="SimSun"/>
          <w:spacing w:val="-2"/>
          <w:sz w:val="22"/>
          <w:szCs w:val="22"/>
          <w:lang w:val="pt-BR"/>
        </w:rPr>
      </w:pPr>
      <w:r w:rsidRPr="00544F55">
        <w:rPr>
          <w:rFonts w:eastAsia="SimSun"/>
          <w:spacing w:val="-2"/>
          <w:sz w:val="22"/>
          <w:szCs w:val="22"/>
          <w:lang w:val="pt-BR"/>
        </w:rPr>
        <w:tab/>
        <w:t>Original: espa</w:t>
      </w:r>
      <w:r w:rsidR="0030463F" w:rsidRPr="00544F55">
        <w:rPr>
          <w:rFonts w:eastAsia="SimSun"/>
          <w:spacing w:val="-2"/>
          <w:sz w:val="22"/>
          <w:szCs w:val="22"/>
          <w:lang w:val="pt-BR"/>
        </w:rPr>
        <w:t>nh</w:t>
      </w:r>
      <w:r w:rsidRPr="00544F55">
        <w:rPr>
          <w:rFonts w:eastAsia="SimSun"/>
          <w:spacing w:val="-2"/>
          <w:sz w:val="22"/>
          <w:szCs w:val="22"/>
          <w:lang w:val="pt-BR"/>
        </w:rPr>
        <w:t>ol</w:t>
      </w:r>
    </w:p>
    <w:p w14:paraId="61F5D476" w14:textId="77777777" w:rsidR="004E6C79" w:rsidRPr="00544F55" w:rsidRDefault="004E6C79" w:rsidP="00320604">
      <w:pPr>
        <w:pBdr>
          <w:bottom w:val="single" w:sz="12" w:space="1" w:color="auto"/>
        </w:pBdr>
        <w:tabs>
          <w:tab w:val="left" w:pos="7200"/>
        </w:tabs>
        <w:suppressAutoHyphens/>
        <w:ind w:right="-900"/>
        <w:rPr>
          <w:rFonts w:eastAsia="SimSun"/>
          <w:spacing w:val="-2"/>
          <w:sz w:val="22"/>
          <w:szCs w:val="22"/>
          <w:lang w:val="pt-BR"/>
        </w:rPr>
      </w:pPr>
    </w:p>
    <w:p w14:paraId="2EE49BB1" w14:textId="77777777" w:rsidR="004E6C79" w:rsidRPr="00544F55" w:rsidRDefault="004E6C79" w:rsidP="00320604">
      <w:pPr>
        <w:tabs>
          <w:tab w:val="left" w:pos="6840"/>
          <w:tab w:val="left" w:pos="7200"/>
        </w:tabs>
        <w:suppressAutoHyphens/>
        <w:ind w:right="-900"/>
        <w:rPr>
          <w:rFonts w:eastAsia="SimSun"/>
          <w:snapToGrid w:val="0"/>
          <w:spacing w:val="-2"/>
          <w:sz w:val="22"/>
          <w:szCs w:val="22"/>
          <w:lang w:val="pt-BR" w:eastAsia="es-ES"/>
        </w:rPr>
      </w:pPr>
    </w:p>
    <w:p w14:paraId="5E02BCE6" w14:textId="2A15A231" w:rsidR="004E6C79" w:rsidRPr="00544F55" w:rsidRDefault="004E6C79" w:rsidP="00320604">
      <w:pPr>
        <w:rPr>
          <w:sz w:val="22"/>
          <w:szCs w:val="22"/>
          <w:lang w:val="pt-BR"/>
        </w:rPr>
      </w:pPr>
    </w:p>
    <w:p w14:paraId="56DEE088" w14:textId="093F580E" w:rsidR="00A80E5A" w:rsidRPr="00544F55" w:rsidRDefault="00867300" w:rsidP="00320604">
      <w:pPr>
        <w:jc w:val="center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RELATÓRIO</w:t>
      </w:r>
      <w:r w:rsidR="0030463F" w:rsidRPr="00544F55">
        <w:rPr>
          <w:sz w:val="22"/>
          <w:szCs w:val="22"/>
          <w:lang w:val="pt-BR"/>
        </w:rPr>
        <w:t xml:space="preserve"> D</w:t>
      </w:r>
      <w:r w:rsidR="00733A2E" w:rsidRPr="00544F55">
        <w:rPr>
          <w:sz w:val="22"/>
          <w:szCs w:val="22"/>
          <w:lang w:val="pt-BR"/>
        </w:rPr>
        <w:t>E</w:t>
      </w:r>
      <w:r w:rsidR="00AA1715" w:rsidRPr="00544F55">
        <w:rPr>
          <w:sz w:val="22"/>
          <w:szCs w:val="22"/>
          <w:lang w:val="pt-BR"/>
        </w:rPr>
        <w:t xml:space="preserve"> KARLA DE PALMA, </w:t>
      </w:r>
      <w:r w:rsidR="00EC1B86" w:rsidRPr="00544F55">
        <w:rPr>
          <w:sz w:val="22"/>
          <w:szCs w:val="22"/>
          <w:lang w:val="pt-BR"/>
        </w:rPr>
        <w:t>DIRETO</w:t>
      </w:r>
      <w:r w:rsidR="00AA1715" w:rsidRPr="00544F55">
        <w:rPr>
          <w:sz w:val="22"/>
          <w:szCs w:val="22"/>
          <w:lang w:val="pt-BR"/>
        </w:rPr>
        <w:t>RA</w:t>
      </w:r>
      <w:r w:rsidR="000E3938" w:rsidRPr="00544F55">
        <w:rPr>
          <w:sz w:val="22"/>
          <w:szCs w:val="22"/>
          <w:lang w:val="pt-BR"/>
        </w:rPr>
        <w:t>-</w:t>
      </w:r>
      <w:r w:rsidR="0030463F" w:rsidRPr="00544F55">
        <w:rPr>
          <w:sz w:val="22"/>
          <w:szCs w:val="22"/>
          <w:lang w:val="pt-BR"/>
        </w:rPr>
        <w:t>GERA</w:t>
      </w:r>
      <w:r w:rsidR="00AA1715" w:rsidRPr="00544F55">
        <w:rPr>
          <w:sz w:val="22"/>
          <w:szCs w:val="22"/>
          <w:lang w:val="pt-BR"/>
        </w:rPr>
        <w:t>L</w:t>
      </w:r>
      <w:r w:rsidR="0030463F" w:rsidRPr="00544F55">
        <w:rPr>
          <w:sz w:val="22"/>
          <w:szCs w:val="22"/>
          <w:lang w:val="pt-BR"/>
        </w:rPr>
        <w:t xml:space="preserve"> DA </w:t>
      </w:r>
      <w:r w:rsidR="00AA1715" w:rsidRPr="00544F55">
        <w:rPr>
          <w:sz w:val="22"/>
          <w:szCs w:val="22"/>
          <w:lang w:val="pt-BR"/>
        </w:rPr>
        <w:t>AG</w:t>
      </w:r>
      <w:r w:rsidR="0030463F" w:rsidRPr="00544F55">
        <w:rPr>
          <w:sz w:val="22"/>
          <w:szCs w:val="22"/>
          <w:lang w:val="pt-BR"/>
        </w:rPr>
        <w:t xml:space="preserve">ÊNCIA </w:t>
      </w:r>
      <w:r w:rsidR="00EC1B86" w:rsidRPr="00544F55">
        <w:rPr>
          <w:sz w:val="22"/>
          <w:szCs w:val="22"/>
          <w:lang w:val="pt-BR"/>
        </w:rPr>
        <w:t>D</w:t>
      </w:r>
      <w:r w:rsidR="00C52DFE" w:rsidRPr="00544F55">
        <w:rPr>
          <w:sz w:val="22"/>
          <w:szCs w:val="22"/>
          <w:lang w:val="pt-BR"/>
        </w:rPr>
        <w:t>E</w:t>
      </w:r>
      <w:r w:rsidR="00EC1B86" w:rsidRPr="00544F55">
        <w:rPr>
          <w:sz w:val="22"/>
          <w:szCs w:val="22"/>
          <w:lang w:val="pt-BR"/>
        </w:rPr>
        <w:t xml:space="preserve"> </w:t>
      </w:r>
      <w:r w:rsidR="00C52DFE" w:rsidRPr="00544F55">
        <w:rPr>
          <w:sz w:val="22"/>
          <w:szCs w:val="22"/>
          <w:lang w:val="pt-BR"/>
        </w:rPr>
        <w:t xml:space="preserve">EL </w:t>
      </w:r>
      <w:r w:rsidR="000E7740" w:rsidRPr="00544F55">
        <w:rPr>
          <w:sz w:val="22"/>
          <w:szCs w:val="22"/>
          <w:lang w:val="pt-BR"/>
        </w:rPr>
        <w:t>SALVADOR</w:t>
      </w:r>
      <w:r w:rsidR="00AA1715" w:rsidRPr="00544F55">
        <w:rPr>
          <w:sz w:val="22"/>
          <w:szCs w:val="22"/>
          <w:lang w:val="pt-BR"/>
        </w:rPr>
        <w:t xml:space="preserve"> </w:t>
      </w:r>
      <w:r w:rsidR="007900F6" w:rsidRPr="00544F55">
        <w:rPr>
          <w:sz w:val="22"/>
          <w:szCs w:val="22"/>
          <w:lang w:val="pt-BR"/>
        </w:rPr>
        <w:t>DE</w:t>
      </w:r>
      <w:r w:rsidR="0030463F" w:rsidRPr="00544F55">
        <w:rPr>
          <w:sz w:val="22"/>
          <w:szCs w:val="22"/>
          <w:lang w:val="pt-BR"/>
        </w:rPr>
        <w:t xml:space="preserve"> </w:t>
      </w:r>
      <w:r w:rsidR="00AA1715" w:rsidRPr="00544F55">
        <w:rPr>
          <w:sz w:val="22"/>
          <w:szCs w:val="22"/>
          <w:lang w:val="pt-BR"/>
        </w:rPr>
        <w:t>COOPERA</w:t>
      </w:r>
      <w:r w:rsidR="0030463F" w:rsidRPr="00544F55">
        <w:rPr>
          <w:sz w:val="22"/>
          <w:szCs w:val="22"/>
          <w:lang w:val="pt-BR"/>
        </w:rPr>
        <w:t>ÇÃO</w:t>
      </w:r>
      <w:r w:rsidR="00AA1715" w:rsidRPr="00544F55">
        <w:rPr>
          <w:sz w:val="22"/>
          <w:szCs w:val="22"/>
          <w:lang w:val="pt-BR"/>
        </w:rPr>
        <w:t xml:space="preserve"> INTERNACIONAL (ESCO)</w:t>
      </w:r>
      <w:r w:rsidR="002B45C4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</w:t>
      </w:r>
      <w:r w:rsidR="003851C6" w:rsidRPr="00544F55">
        <w:rPr>
          <w:sz w:val="22"/>
          <w:szCs w:val="22"/>
          <w:lang w:val="pt-BR"/>
        </w:rPr>
        <w:t xml:space="preserve">NA CONDIÇÃO </w:t>
      </w:r>
      <w:r w:rsidR="00AA1715" w:rsidRPr="00544F55">
        <w:rPr>
          <w:sz w:val="22"/>
          <w:szCs w:val="22"/>
          <w:lang w:val="pt-BR"/>
        </w:rPr>
        <w:t>DE PRESIDENT</w:t>
      </w:r>
      <w:r w:rsidR="003851C6" w:rsidRPr="00544F55">
        <w:rPr>
          <w:sz w:val="22"/>
          <w:szCs w:val="22"/>
          <w:lang w:val="pt-BR"/>
        </w:rPr>
        <w:t>E</w:t>
      </w:r>
      <w:r w:rsidR="0030463F" w:rsidRPr="00544F55">
        <w:rPr>
          <w:sz w:val="22"/>
          <w:szCs w:val="22"/>
          <w:lang w:val="pt-BR"/>
        </w:rPr>
        <w:t xml:space="preserve"> DA </w:t>
      </w:r>
      <w:r w:rsidR="007C028F" w:rsidRPr="00544F55">
        <w:rPr>
          <w:sz w:val="22"/>
          <w:szCs w:val="22"/>
          <w:lang w:val="pt-BR"/>
        </w:rPr>
        <w:t>JUNTA DIRETORA</w:t>
      </w:r>
      <w:r w:rsidR="0030463F" w:rsidRPr="00544F55">
        <w:rPr>
          <w:sz w:val="22"/>
          <w:szCs w:val="22"/>
          <w:lang w:val="pt-BR"/>
        </w:rPr>
        <w:t xml:space="preserve"> DA </w:t>
      </w:r>
      <w:r w:rsidR="00AA1715" w:rsidRPr="00544F55">
        <w:rPr>
          <w:sz w:val="22"/>
          <w:szCs w:val="22"/>
          <w:lang w:val="pt-BR"/>
        </w:rPr>
        <w:t>AG</w:t>
      </w:r>
      <w:r w:rsidR="0030463F" w:rsidRPr="00544F55">
        <w:rPr>
          <w:sz w:val="22"/>
          <w:szCs w:val="22"/>
          <w:lang w:val="pt-BR"/>
        </w:rPr>
        <w:t xml:space="preserve">ÊNCIA </w:t>
      </w:r>
      <w:r w:rsidR="007C028F" w:rsidRPr="00544F55">
        <w:rPr>
          <w:sz w:val="22"/>
          <w:szCs w:val="22"/>
          <w:lang w:val="pt-BR"/>
        </w:rPr>
        <w:t>INTERAMERICANA DE COOPERAÇÃO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>DESENVOLVIMENTO</w:t>
      </w:r>
      <w:r w:rsidR="00AA1715" w:rsidRPr="00544F55">
        <w:rPr>
          <w:sz w:val="22"/>
          <w:szCs w:val="22"/>
          <w:lang w:val="pt-BR"/>
        </w:rPr>
        <w:t xml:space="preserve"> (AICD)</w:t>
      </w:r>
    </w:p>
    <w:p w14:paraId="4514D3E3" w14:textId="385316D5" w:rsidR="00A80E5A" w:rsidRPr="00544F55" w:rsidRDefault="00867300" w:rsidP="00320604">
      <w:pPr>
        <w:jc w:val="center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PERÍODO</w:t>
      </w:r>
      <w:r w:rsidR="00AA1715" w:rsidRPr="00544F55">
        <w:rPr>
          <w:sz w:val="22"/>
          <w:szCs w:val="22"/>
          <w:lang w:val="pt-BR"/>
        </w:rPr>
        <w:t xml:space="preserve"> 202</w:t>
      </w:r>
      <w:r w:rsidR="00767147" w:rsidRPr="00544F55">
        <w:rPr>
          <w:sz w:val="22"/>
          <w:szCs w:val="22"/>
          <w:lang w:val="pt-BR"/>
        </w:rPr>
        <w:t>2</w:t>
      </w:r>
      <w:r w:rsidR="00AA1715" w:rsidRPr="00544F55">
        <w:rPr>
          <w:sz w:val="22"/>
          <w:szCs w:val="22"/>
          <w:lang w:val="pt-BR"/>
        </w:rPr>
        <w:t>-202</w:t>
      </w:r>
      <w:r w:rsidR="00767147" w:rsidRPr="00544F55">
        <w:rPr>
          <w:sz w:val="22"/>
          <w:szCs w:val="22"/>
          <w:lang w:val="pt-BR"/>
        </w:rPr>
        <w:t>3</w:t>
      </w:r>
    </w:p>
    <w:p w14:paraId="3061DEFB" w14:textId="77777777" w:rsidR="00A1194B" w:rsidRPr="00544F55" w:rsidRDefault="00A1194B" w:rsidP="00320604">
      <w:pPr>
        <w:rPr>
          <w:sz w:val="22"/>
          <w:szCs w:val="22"/>
          <w:lang w:val="pt-BR"/>
        </w:rPr>
      </w:pPr>
    </w:p>
    <w:p w14:paraId="4F72F70A" w14:textId="77777777" w:rsidR="000F5AF2" w:rsidRPr="00544F55" w:rsidRDefault="000F5AF2" w:rsidP="00320604">
      <w:pPr>
        <w:rPr>
          <w:sz w:val="22"/>
          <w:szCs w:val="22"/>
          <w:lang w:val="pt-BR"/>
        </w:rPr>
      </w:pPr>
    </w:p>
    <w:p w14:paraId="6B3D5448" w14:textId="02BFD838" w:rsidR="00A1194B" w:rsidRPr="00544F55" w:rsidRDefault="00A1194B" w:rsidP="00320604">
      <w:pPr>
        <w:jc w:val="both"/>
        <w:rPr>
          <w:i/>
          <w:iCs/>
          <w:sz w:val="22"/>
          <w:szCs w:val="22"/>
          <w:lang w:val="pt-BR"/>
        </w:rPr>
      </w:pPr>
      <w:r w:rsidRPr="00544F55">
        <w:rPr>
          <w:i/>
          <w:iCs/>
          <w:sz w:val="22"/>
          <w:szCs w:val="22"/>
          <w:lang w:val="pt-BR"/>
        </w:rPr>
        <w:t>P</w:t>
      </w:r>
      <w:r w:rsidR="0027656E" w:rsidRPr="00544F55">
        <w:rPr>
          <w:i/>
          <w:iCs/>
          <w:sz w:val="22"/>
          <w:szCs w:val="22"/>
          <w:lang w:val="pt-BR"/>
        </w:rPr>
        <w:t>residente</w:t>
      </w:r>
      <w:r w:rsidR="00803EEC" w:rsidRPr="00544F55">
        <w:rPr>
          <w:i/>
          <w:iCs/>
          <w:sz w:val="22"/>
          <w:szCs w:val="22"/>
          <w:lang w:val="pt-BR"/>
        </w:rPr>
        <w:t>: (</w:t>
      </w:r>
      <w:r w:rsidR="00902BF8" w:rsidRPr="00544F55">
        <w:rPr>
          <w:i/>
          <w:iCs/>
          <w:sz w:val="22"/>
          <w:szCs w:val="22"/>
          <w:lang w:val="pt-BR"/>
        </w:rPr>
        <w:t>Karla</w:t>
      </w:r>
      <w:r w:rsidR="00867300" w:rsidRPr="00544F55">
        <w:rPr>
          <w:i/>
          <w:iCs/>
          <w:sz w:val="22"/>
          <w:szCs w:val="22"/>
          <w:lang w:val="pt-BR"/>
        </w:rPr>
        <w:t xml:space="preserve"> </w:t>
      </w:r>
      <w:r w:rsidR="00525B0C" w:rsidRPr="00544F55">
        <w:rPr>
          <w:i/>
          <w:iCs/>
          <w:sz w:val="22"/>
          <w:szCs w:val="22"/>
          <w:lang w:val="pt-BR"/>
        </w:rPr>
        <w:t>Majano</w:t>
      </w:r>
      <w:r w:rsidRPr="00544F55">
        <w:rPr>
          <w:i/>
          <w:iCs/>
          <w:sz w:val="22"/>
          <w:szCs w:val="22"/>
          <w:lang w:val="pt-BR"/>
        </w:rPr>
        <w:t xml:space="preserve"> de Palma, Dire</w:t>
      </w:r>
      <w:r w:rsidR="0030463F" w:rsidRPr="00544F55">
        <w:rPr>
          <w:i/>
          <w:iCs/>
          <w:sz w:val="22"/>
          <w:szCs w:val="22"/>
          <w:lang w:val="pt-BR"/>
        </w:rPr>
        <w:t>t</w:t>
      </w:r>
      <w:r w:rsidRPr="00544F55">
        <w:rPr>
          <w:i/>
          <w:iCs/>
          <w:sz w:val="22"/>
          <w:szCs w:val="22"/>
          <w:lang w:val="pt-BR"/>
        </w:rPr>
        <w:t>ora</w:t>
      </w:r>
      <w:r w:rsidR="00733A2E" w:rsidRPr="00544F55">
        <w:rPr>
          <w:i/>
          <w:iCs/>
          <w:sz w:val="22"/>
          <w:szCs w:val="22"/>
          <w:lang w:val="pt-BR"/>
        </w:rPr>
        <w:t>-</w:t>
      </w:r>
      <w:r w:rsidR="0030463F" w:rsidRPr="00544F55">
        <w:rPr>
          <w:i/>
          <w:iCs/>
          <w:sz w:val="22"/>
          <w:szCs w:val="22"/>
          <w:lang w:val="pt-BR"/>
        </w:rPr>
        <w:t>Gera</w:t>
      </w:r>
      <w:r w:rsidRPr="00544F55">
        <w:rPr>
          <w:i/>
          <w:iCs/>
          <w:sz w:val="22"/>
          <w:szCs w:val="22"/>
          <w:lang w:val="pt-BR"/>
        </w:rPr>
        <w:t>l</w:t>
      </w:r>
      <w:r w:rsidR="0030463F" w:rsidRPr="00544F55">
        <w:rPr>
          <w:i/>
          <w:iCs/>
          <w:sz w:val="22"/>
          <w:szCs w:val="22"/>
          <w:lang w:val="pt-BR"/>
        </w:rPr>
        <w:t xml:space="preserve"> da </w:t>
      </w:r>
      <w:r w:rsidRPr="00544F55">
        <w:rPr>
          <w:i/>
          <w:iCs/>
          <w:sz w:val="22"/>
          <w:szCs w:val="22"/>
          <w:lang w:val="pt-BR"/>
        </w:rPr>
        <w:t>Ag</w:t>
      </w:r>
      <w:r w:rsidR="0030463F" w:rsidRPr="00544F55">
        <w:rPr>
          <w:i/>
          <w:iCs/>
          <w:sz w:val="22"/>
          <w:szCs w:val="22"/>
          <w:lang w:val="pt-BR"/>
        </w:rPr>
        <w:t xml:space="preserve">ência </w:t>
      </w:r>
      <w:r w:rsidRPr="00544F55">
        <w:rPr>
          <w:i/>
          <w:iCs/>
          <w:sz w:val="22"/>
          <w:szCs w:val="22"/>
          <w:lang w:val="pt-BR"/>
        </w:rPr>
        <w:t>de</w:t>
      </w:r>
      <w:r w:rsidR="0030463F" w:rsidRPr="00544F55">
        <w:rPr>
          <w:i/>
          <w:iCs/>
          <w:sz w:val="22"/>
          <w:szCs w:val="22"/>
          <w:lang w:val="pt-BR"/>
        </w:rPr>
        <w:t xml:space="preserve"> El Salvador</w:t>
      </w:r>
      <w:r w:rsidRPr="00544F55">
        <w:rPr>
          <w:i/>
          <w:iCs/>
          <w:sz w:val="22"/>
          <w:szCs w:val="22"/>
          <w:lang w:val="pt-BR"/>
        </w:rPr>
        <w:t xml:space="preserve"> </w:t>
      </w:r>
      <w:r w:rsidR="00733A2E" w:rsidRPr="00544F55">
        <w:rPr>
          <w:i/>
          <w:iCs/>
          <w:sz w:val="22"/>
          <w:szCs w:val="22"/>
          <w:lang w:val="pt-BR"/>
        </w:rPr>
        <w:t>de</w:t>
      </w:r>
      <w:r w:rsidR="0030463F" w:rsidRPr="00544F55">
        <w:rPr>
          <w:i/>
          <w:iCs/>
          <w:sz w:val="22"/>
          <w:szCs w:val="22"/>
          <w:lang w:val="pt-BR"/>
        </w:rPr>
        <w:t xml:space="preserve"> </w:t>
      </w:r>
      <w:r w:rsidRPr="00544F55">
        <w:rPr>
          <w:i/>
          <w:iCs/>
          <w:sz w:val="22"/>
          <w:szCs w:val="22"/>
          <w:lang w:val="pt-BR"/>
        </w:rPr>
        <w:t>Coopera</w:t>
      </w:r>
      <w:r w:rsidR="0030463F" w:rsidRPr="00544F55">
        <w:rPr>
          <w:i/>
          <w:iCs/>
          <w:sz w:val="22"/>
          <w:szCs w:val="22"/>
          <w:lang w:val="pt-BR"/>
        </w:rPr>
        <w:t>ção</w:t>
      </w:r>
      <w:r w:rsidRPr="00544F55">
        <w:rPr>
          <w:i/>
          <w:iCs/>
          <w:sz w:val="22"/>
          <w:szCs w:val="22"/>
          <w:lang w:val="pt-BR"/>
        </w:rPr>
        <w:t xml:space="preserve"> Internacional (ESCO) </w:t>
      </w:r>
    </w:p>
    <w:p w14:paraId="3278C590" w14:textId="77777777" w:rsidR="00A1194B" w:rsidRPr="00544F55" w:rsidRDefault="00A1194B" w:rsidP="00320604">
      <w:pPr>
        <w:jc w:val="both"/>
        <w:rPr>
          <w:i/>
          <w:iCs/>
          <w:sz w:val="22"/>
          <w:szCs w:val="22"/>
          <w:lang w:val="pt-BR"/>
        </w:rPr>
      </w:pPr>
    </w:p>
    <w:p w14:paraId="0DE5BE91" w14:textId="63572E3F" w:rsidR="00A80E5A" w:rsidRPr="00544F55" w:rsidRDefault="0030463F" w:rsidP="00320604">
      <w:pPr>
        <w:jc w:val="both"/>
        <w:rPr>
          <w:i/>
          <w:iCs/>
          <w:sz w:val="22"/>
          <w:szCs w:val="22"/>
          <w:lang w:val="pt-BR"/>
        </w:rPr>
      </w:pPr>
      <w:r w:rsidRPr="00544F55">
        <w:rPr>
          <w:i/>
          <w:iCs/>
          <w:sz w:val="22"/>
          <w:szCs w:val="22"/>
          <w:lang w:val="pt-BR"/>
        </w:rPr>
        <w:t>Vice-Presid</w:t>
      </w:r>
      <w:r w:rsidR="00A1194B" w:rsidRPr="00544F55">
        <w:rPr>
          <w:i/>
          <w:iCs/>
          <w:sz w:val="22"/>
          <w:szCs w:val="22"/>
          <w:lang w:val="pt-BR"/>
        </w:rPr>
        <w:t>ente</w:t>
      </w:r>
      <w:r w:rsidR="00447360" w:rsidRPr="00544F55">
        <w:rPr>
          <w:i/>
          <w:iCs/>
          <w:sz w:val="22"/>
          <w:szCs w:val="22"/>
          <w:lang w:val="pt-BR"/>
        </w:rPr>
        <w:t>:</w:t>
      </w:r>
      <w:r w:rsidR="00A1194B" w:rsidRPr="00544F55">
        <w:rPr>
          <w:i/>
          <w:iCs/>
          <w:sz w:val="22"/>
          <w:szCs w:val="22"/>
          <w:lang w:val="pt-BR"/>
        </w:rPr>
        <w:t xml:space="preserve"> Omari Seitu Williams, Ministro</w:t>
      </w:r>
      <w:r w:rsidR="00CD3EED" w:rsidRPr="00544F55">
        <w:rPr>
          <w:i/>
          <w:iCs/>
          <w:sz w:val="22"/>
          <w:szCs w:val="22"/>
          <w:lang w:val="pt-BR"/>
        </w:rPr>
        <w:t xml:space="preserve"> </w:t>
      </w:r>
      <w:r w:rsidR="00A1194B" w:rsidRPr="00544F55">
        <w:rPr>
          <w:i/>
          <w:iCs/>
          <w:sz w:val="22"/>
          <w:szCs w:val="22"/>
          <w:lang w:val="pt-BR"/>
        </w:rPr>
        <w:t>C</w:t>
      </w:r>
      <w:r w:rsidRPr="00544F55">
        <w:rPr>
          <w:i/>
          <w:iCs/>
          <w:sz w:val="22"/>
          <w:szCs w:val="22"/>
          <w:lang w:val="pt-BR"/>
        </w:rPr>
        <w:t>o</w:t>
      </w:r>
      <w:r w:rsidR="00867300" w:rsidRPr="00544F55">
        <w:rPr>
          <w:i/>
          <w:iCs/>
          <w:sz w:val="22"/>
          <w:szCs w:val="22"/>
          <w:lang w:val="pt-BR"/>
        </w:rPr>
        <w:t>nselheiro</w:t>
      </w:r>
      <w:r w:rsidR="00A1194B" w:rsidRPr="00544F55">
        <w:rPr>
          <w:i/>
          <w:iCs/>
          <w:sz w:val="22"/>
          <w:szCs w:val="22"/>
          <w:lang w:val="pt-BR"/>
        </w:rPr>
        <w:t>, Representante Permanente Adjunto</w:t>
      </w:r>
      <w:r w:rsidRPr="00544F55">
        <w:rPr>
          <w:i/>
          <w:iCs/>
          <w:sz w:val="22"/>
          <w:szCs w:val="22"/>
          <w:lang w:val="pt-BR"/>
        </w:rPr>
        <w:t xml:space="preserve"> e </w:t>
      </w:r>
      <w:r w:rsidR="00A1194B" w:rsidRPr="00544F55">
        <w:rPr>
          <w:i/>
          <w:iCs/>
          <w:sz w:val="22"/>
          <w:szCs w:val="22"/>
          <w:lang w:val="pt-BR"/>
        </w:rPr>
        <w:t>Representante</w:t>
      </w:r>
      <w:r w:rsidR="00902BF8" w:rsidRPr="00544F55">
        <w:rPr>
          <w:i/>
          <w:iCs/>
          <w:sz w:val="22"/>
          <w:szCs w:val="22"/>
          <w:lang w:val="pt-BR"/>
        </w:rPr>
        <w:t xml:space="preserve"> </w:t>
      </w:r>
      <w:r w:rsidR="00AD6156" w:rsidRPr="00544F55">
        <w:rPr>
          <w:i/>
          <w:iCs/>
          <w:sz w:val="22"/>
          <w:szCs w:val="22"/>
          <w:lang w:val="pt-BR"/>
        </w:rPr>
        <w:t xml:space="preserve">Suplente </w:t>
      </w:r>
      <w:r w:rsidRPr="00544F55">
        <w:rPr>
          <w:i/>
          <w:iCs/>
          <w:sz w:val="22"/>
          <w:szCs w:val="22"/>
          <w:lang w:val="pt-BR"/>
        </w:rPr>
        <w:t>da Missão</w:t>
      </w:r>
      <w:r w:rsidR="00A1194B" w:rsidRPr="00544F55">
        <w:rPr>
          <w:i/>
          <w:iCs/>
          <w:sz w:val="22"/>
          <w:szCs w:val="22"/>
          <w:lang w:val="pt-BR"/>
        </w:rPr>
        <w:t xml:space="preserve"> Permanente de </w:t>
      </w:r>
      <w:r w:rsidR="00867300" w:rsidRPr="00544F55">
        <w:rPr>
          <w:i/>
          <w:iCs/>
          <w:sz w:val="22"/>
          <w:szCs w:val="22"/>
          <w:lang w:val="pt-BR"/>
        </w:rPr>
        <w:t>São Vicente e Granadinas</w:t>
      </w:r>
    </w:p>
    <w:p w14:paraId="2CBAFD64" w14:textId="77777777" w:rsidR="00A1194B" w:rsidRPr="00544F55" w:rsidRDefault="00A1194B" w:rsidP="00320604">
      <w:pPr>
        <w:jc w:val="both"/>
        <w:rPr>
          <w:sz w:val="22"/>
          <w:szCs w:val="22"/>
          <w:lang w:val="pt-BR"/>
        </w:rPr>
      </w:pPr>
    </w:p>
    <w:p w14:paraId="7632417D" w14:textId="0C851934" w:rsidR="00A80E5A" w:rsidRPr="00544F55" w:rsidRDefault="0027656E" w:rsidP="00320604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>Na condição</w:t>
      </w:r>
      <w:r w:rsidR="0030463F" w:rsidRPr="00544F55">
        <w:rPr>
          <w:rFonts w:eastAsia="MS Mincho"/>
          <w:sz w:val="22"/>
          <w:szCs w:val="22"/>
          <w:lang w:val="pt-BR"/>
        </w:rPr>
        <w:t xml:space="preserve"> </w:t>
      </w:r>
      <w:r w:rsidR="00AA1715" w:rsidRPr="00544F55">
        <w:rPr>
          <w:rFonts w:eastAsia="MS Mincho"/>
          <w:sz w:val="22"/>
          <w:szCs w:val="22"/>
          <w:lang w:val="pt-BR"/>
        </w:rPr>
        <w:t xml:space="preserve">de </w:t>
      </w:r>
      <w:r w:rsidR="00A80E5A" w:rsidRPr="00544F55">
        <w:rPr>
          <w:rFonts w:eastAsia="MS Mincho"/>
          <w:sz w:val="22"/>
          <w:szCs w:val="22"/>
          <w:lang w:val="pt-BR"/>
        </w:rPr>
        <w:t>P</w:t>
      </w:r>
      <w:r w:rsidRPr="00544F55">
        <w:rPr>
          <w:rFonts w:eastAsia="MS Mincho"/>
          <w:sz w:val="22"/>
          <w:szCs w:val="22"/>
          <w:lang w:val="pt-BR"/>
        </w:rPr>
        <w:t>residente</w:t>
      </w:r>
      <w:r w:rsidR="0030463F" w:rsidRPr="00544F55">
        <w:rPr>
          <w:rFonts w:eastAsia="MS Mincho"/>
          <w:sz w:val="22"/>
          <w:szCs w:val="22"/>
          <w:lang w:val="pt-BR"/>
        </w:rPr>
        <w:t xml:space="preserve"> da </w:t>
      </w:r>
      <w:r w:rsidR="00867300" w:rsidRPr="00544F55">
        <w:rPr>
          <w:rFonts w:eastAsia="MS Mincho"/>
          <w:sz w:val="22"/>
          <w:szCs w:val="22"/>
          <w:lang w:val="pt-BR"/>
        </w:rPr>
        <w:t>Junta Diretora</w:t>
      </w:r>
      <w:r w:rsidR="0030463F" w:rsidRPr="00544F55">
        <w:rPr>
          <w:rFonts w:eastAsia="MS Mincho"/>
          <w:sz w:val="22"/>
          <w:szCs w:val="22"/>
          <w:lang w:val="pt-BR"/>
        </w:rPr>
        <w:t xml:space="preserve"> da </w:t>
      </w:r>
      <w:r w:rsidR="00A80E5A" w:rsidRPr="00544F55">
        <w:rPr>
          <w:rFonts w:eastAsia="MS Mincho"/>
          <w:sz w:val="22"/>
          <w:szCs w:val="22"/>
          <w:lang w:val="pt-BR"/>
        </w:rPr>
        <w:t>Ag</w:t>
      </w:r>
      <w:r w:rsidR="0030463F" w:rsidRPr="00544F55">
        <w:rPr>
          <w:rFonts w:eastAsia="MS Mincho"/>
          <w:sz w:val="22"/>
          <w:szCs w:val="22"/>
          <w:lang w:val="pt-BR"/>
        </w:rPr>
        <w:t xml:space="preserve">ência </w:t>
      </w:r>
      <w:r w:rsidR="00A80E5A" w:rsidRPr="00544F55">
        <w:rPr>
          <w:rFonts w:eastAsia="MS Mincho"/>
          <w:sz w:val="22"/>
          <w:szCs w:val="22"/>
          <w:lang w:val="pt-BR"/>
        </w:rPr>
        <w:t>Interamericana de Coopera</w:t>
      </w:r>
      <w:r w:rsidR="0030463F" w:rsidRPr="00544F55">
        <w:rPr>
          <w:rFonts w:eastAsia="MS Mincho"/>
          <w:sz w:val="22"/>
          <w:szCs w:val="22"/>
          <w:lang w:val="pt-BR"/>
        </w:rPr>
        <w:t>ção</w:t>
      </w:r>
      <w:r w:rsidR="00A80E5A" w:rsidRPr="00544F55">
        <w:rPr>
          <w:rFonts w:eastAsia="MS Mincho"/>
          <w:sz w:val="22"/>
          <w:szCs w:val="22"/>
          <w:lang w:val="pt-BR"/>
        </w:rPr>
        <w:t xml:space="preserve"> </w:t>
      </w:r>
      <w:r w:rsidR="00AD6156" w:rsidRPr="00544F55">
        <w:rPr>
          <w:rFonts w:eastAsia="MS Mincho"/>
          <w:sz w:val="22"/>
          <w:szCs w:val="22"/>
          <w:lang w:val="pt-BR"/>
        </w:rPr>
        <w:t xml:space="preserve">e </w:t>
      </w:r>
      <w:r w:rsidR="00A80E5A" w:rsidRPr="00544F55">
        <w:rPr>
          <w:rFonts w:eastAsia="MS Mincho"/>
          <w:sz w:val="22"/>
          <w:szCs w:val="22"/>
          <w:lang w:val="pt-BR"/>
        </w:rPr>
        <w:t>D</w:t>
      </w:r>
      <w:r w:rsidR="0030463F" w:rsidRPr="00544F55">
        <w:rPr>
          <w:rFonts w:eastAsia="MS Mincho"/>
          <w:sz w:val="22"/>
          <w:szCs w:val="22"/>
          <w:lang w:val="pt-BR"/>
        </w:rPr>
        <w:t>esenvolvimento</w:t>
      </w:r>
      <w:r w:rsidR="00A80E5A" w:rsidRPr="00544F55">
        <w:rPr>
          <w:rFonts w:eastAsia="MS Mincho"/>
          <w:sz w:val="22"/>
          <w:szCs w:val="22"/>
          <w:lang w:val="pt-BR"/>
        </w:rPr>
        <w:t xml:space="preserve"> (AICD</w:t>
      </w:r>
      <w:r w:rsidR="00AA1715" w:rsidRPr="00544F55">
        <w:rPr>
          <w:rFonts w:eastAsia="MS Mincho"/>
          <w:sz w:val="22"/>
          <w:szCs w:val="22"/>
          <w:lang w:val="pt-BR"/>
        </w:rPr>
        <w:t>),</w:t>
      </w:r>
      <w:r w:rsidR="0030463F" w:rsidRPr="00544F55">
        <w:rPr>
          <w:rFonts w:eastAsia="MS Mincho"/>
          <w:sz w:val="22"/>
          <w:szCs w:val="22"/>
          <w:lang w:val="pt-BR"/>
        </w:rPr>
        <w:t xml:space="preserve"> tenho </w:t>
      </w:r>
      <w:r w:rsidR="00590A6F" w:rsidRPr="00544F55">
        <w:rPr>
          <w:rFonts w:eastAsia="MS Mincho"/>
          <w:sz w:val="22"/>
          <w:szCs w:val="22"/>
          <w:lang w:val="pt-BR"/>
        </w:rPr>
        <w:t xml:space="preserve">a satisfação </w:t>
      </w:r>
      <w:r w:rsidR="00CC53BE" w:rsidRPr="00544F55">
        <w:rPr>
          <w:rFonts w:eastAsia="MS Mincho"/>
          <w:sz w:val="22"/>
          <w:szCs w:val="22"/>
          <w:lang w:val="pt-BR"/>
        </w:rPr>
        <w:t>de</w:t>
      </w:r>
      <w:r w:rsidR="0030463F" w:rsidRPr="00544F55">
        <w:rPr>
          <w:rFonts w:eastAsia="MS Mincho"/>
          <w:sz w:val="22"/>
          <w:szCs w:val="22"/>
          <w:lang w:val="pt-BR"/>
        </w:rPr>
        <w:t xml:space="preserve"> apresenta</w:t>
      </w:r>
      <w:r w:rsidR="00AA1715" w:rsidRPr="00544F55">
        <w:rPr>
          <w:rFonts w:eastAsia="MS Mincho"/>
          <w:sz w:val="22"/>
          <w:szCs w:val="22"/>
          <w:lang w:val="pt-BR"/>
        </w:rPr>
        <w:t>r</w:t>
      </w:r>
      <w:r w:rsidR="0030463F" w:rsidRPr="00544F55">
        <w:rPr>
          <w:rFonts w:eastAsia="MS Mincho"/>
          <w:sz w:val="22"/>
          <w:szCs w:val="22"/>
          <w:lang w:val="pt-BR"/>
        </w:rPr>
        <w:t xml:space="preserve"> </w:t>
      </w:r>
      <w:r w:rsidR="00CD3EED" w:rsidRPr="00544F55">
        <w:rPr>
          <w:rFonts w:eastAsia="MS Mincho"/>
          <w:sz w:val="22"/>
          <w:szCs w:val="22"/>
          <w:lang w:val="pt-BR"/>
        </w:rPr>
        <w:t xml:space="preserve">este </w:t>
      </w:r>
      <w:r w:rsidR="00EC1B86" w:rsidRPr="00544F55">
        <w:rPr>
          <w:rFonts w:eastAsia="MS Mincho"/>
          <w:sz w:val="22"/>
          <w:szCs w:val="22"/>
          <w:lang w:val="pt-BR"/>
        </w:rPr>
        <w:t>relatório</w:t>
      </w:r>
      <w:r w:rsidR="00A80E5A" w:rsidRPr="00544F55">
        <w:rPr>
          <w:rFonts w:eastAsia="MS Mincho"/>
          <w:sz w:val="22"/>
          <w:szCs w:val="22"/>
          <w:lang w:val="pt-BR"/>
        </w:rPr>
        <w:t xml:space="preserve"> sobre</w:t>
      </w:r>
      <w:r w:rsidR="0030463F" w:rsidRPr="00544F55">
        <w:rPr>
          <w:rFonts w:eastAsia="MS Mincho"/>
          <w:sz w:val="22"/>
          <w:szCs w:val="22"/>
          <w:lang w:val="pt-BR"/>
        </w:rPr>
        <w:t xml:space="preserve"> os avanço</w:t>
      </w:r>
      <w:r w:rsidR="00B972FA" w:rsidRPr="00544F55">
        <w:rPr>
          <w:rFonts w:eastAsia="MS Mincho"/>
          <w:sz w:val="22"/>
          <w:szCs w:val="22"/>
          <w:lang w:val="pt-BR"/>
        </w:rPr>
        <w:t>s</w:t>
      </w:r>
      <w:r w:rsidR="0030463F" w:rsidRPr="00544F55">
        <w:rPr>
          <w:rFonts w:eastAsia="MS Mincho"/>
          <w:sz w:val="22"/>
          <w:szCs w:val="22"/>
          <w:lang w:val="pt-BR"/>
        </w:rPr>
        <w:t xml:space="preserve"> na </w:t>
      </w:r>
      <w:r w:rsidR="00A55C06" w:rsidRPr="00544F55">
        <w:rPr>
          <w:rFonts w:eastAsia="MS Mincho"/>
          <w:sz w:val="22"/>
          <w:szCs w:val="22"/>
          <w:lang w:val="pt-BR"/>
        </w:rPr>
        <w:t>implementa</w:t>
      </w:r>
      <w:r w:rsidR="0030463F" w:rsidRPr="00544F55">
        <w:rPr>
          <w:rFonts w:eastAsia="MS Mincho"/>
          <w:sz w:val="22"/>
          <w:szCs w:val="22"/>
          <w:lang w:val="pt-BR"/>
        </w:rPr>
        <w:t xml:space="preserve">ção das </w:t>
      </w:r>
      <w:r w:rsidR="00A80E5A" w:rsidRPr="00544F55">
        <w:rPr>
          <w:rFonts w:eastAsia="MS Mincho"/>
          <w:sz w:val="22"/>
          <w:szCs w:val="22"/>
          <w:lang w:val="pt-BR"/>
        </w:rPr>
        <w:t>a</w:t>
      </w:r>
      <w:r w:rsidR="0030463F" w:rsidRPr="00544F55">
        <w:rPr>
          <w:rFonts w:eastAsia="MS Mincho"/>
          <w:sz w:val="22"/>
          <w:szCs w:val="22"/>
          <w:lang w:val="pt-BR"/>
        </w:rPr>
        <w:t>t</w:t>
      </w:r>
      <w:r w:rsidR="00A80E5A" w:rsidRPr="00544F55">
        <w:rPr>
          <w:rFonts w:eastAsia="MS Mincho"/>
          <w:sz w:val="22"/>
          <w:szCs w:val="22"/>
          <w:lang w:val="pt-BR"/>
        </w:rPr>
        <w:t xml:space="preserve">ividades </w:t>
      </w:r>
      <w:r w:rsidR="008262E2" w:rsidRPr="00544F55">
        <w:rPr>
          <w:rFonts w:eastAsia="MS Mincho"/>
          <w:sz w:val="22"/>
          <w:szCs w:val="22"/>
          <w:lang w:val="pt-BR"/>
        </w:rPr>
        <w:t>programadas para</w:t>
      </w:r>
      <w:r w:rsidR="0030463F" w:rsidRPr="00544F55">
        <w:rPr>
          <w:rFonts w:eastAsia="MS Mincho"/>
          <w:sz w:val="22"/>
          <w:szCs w:val="22"/>
          <w:lang w:val="pt-BR"/>
        </w:rPr>
        <w:t xml:space="preserve"> </w:t>
      </w:r>
      <w:r w:rsidR="00590A6F" w:rsidRPr="00544F55">
        <w:rPr>
          <w:rFonts w:eastAsia="MS Mincho"/>
          <w:sz w:val="22"/>
          <w:szCs w:val="22"/>
          <w:lang w:val="pt-BR"/>
        </w:rPr>
        <w:t xml:space="preserve">o </w:t>
      </w:r>
      <w:r w:rsidR="00AA1715" w:rsidRPr="00544F55">
        <w:rPr>
          <w:rFonts w:eastAsia="MS Mincho"/>
          <w:sz w:val="22"/>
          <w:szCs w:val="22"/>
          <w:lang w:val="pt-BR"/>
        </w:rPr>
        <w:t>pe</w:t>
      </w:r>
      <w:r w:rsidR="0030463F" w:rsidRPr="00544F55">
        <w:rPr>
          <w:rFonts w:eastAsia="MS Mincho"/>
          <w:sz w:val="22"/>
          <w:szCs w:val="22"/>
          <w:lang w:val="pt-BR"/>
        </w:rPr>
        <w:t>ríodo</w:t>
      </w:r>
      <w:r w:rsidR="0073271D" w:rsidRPr="00544F55">
        <w:rPr>
          <w:rFonts w:eastAsia="MS Mincho"/>
          <w:sz w:val="22"/>
          <w:szCs w:val="22"/>
          <w:lang w:val="pt-BR"/>
        </w:rPr>
        <w:t xml:space="preserve"> 2022-2023</w:t>
      </w:r>
      <w:r w:rsidR="00884D56" w:rsidRPr="00544F55">
        <w:rPr>
          <w:rFonts w:eastAsia="MS Mincho"/>
          <w:sz w:val="22"/>
          <w:szCs w:val="22"/>
          <w:lang w:val="pt-BR"/>
        </w:rPr>
        <w:t>.</w:t>
      </w:r>
    </w:p>
    <w:p w14:paraId="7DBCD106" w14:textId="4FABD7BA" w:rsidR="00FC0D3F" w:rsidRPr="00544F55" w:rsidRDefault="00FC0D3F" w:rsidP="00320604">
      <w:pPr>
        <w:jc w:val="both"/>
        <w:rPr>
          <w:rFonts w:eastAsia="MS Mincho"/>
          <w:sz w:val="22"/>
          <w:szCs w:val="22"/>
          <w:lang w:val="pt-BR"/>
        </w:rPr>
      </w:pPr>
    </w:p>
    <w:p w14:paraId="72F883BC" w14:textId="3CD7686C" w:rsidR="00952BFE" w:rsidRPr="00544F55" w:rsidRDefault="0030463F" w:rsidP="00320604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A </w:t>
      </w:r>
      <w:r w:rsidR="00AD7527" w:rsidRPr="00544F55">
        <w:rPr>
          <w:rFonts w:eastAsia="MS Mincho"/>
          <w:sz w:val="22"/>
          <w:szCs w:val="22"/>
          <w:lang w:val="pt-BR"/>
        </w:rPr>
        <w:t>Ag</w:t>
      </w:r>
      <w:r w:rsidRPr="00544F55">
        <w:rPr>
          <w:rFonts w:eastAsia="MS Mincho"/>
          <w:sz w:val="22"/>
          <w:szCs w:val="22"/>
          <w:lang w:val="pt-BR"/>
        </w:rPr>
        <w:t xml:space="preserve">ência </w:t>
      </w:r>
      <w:r w:rsidR="00AD7527" w:rsidRPr="00544F55">
        <w:rPr>
          <w:rFonts w:eastAsia="MS Mincho"/>
          <w:sz w:val="22"/>
          <w:szCs w:val="22"/>
          <w:lang w:val="pt-BR"/>
        </w:rPr>
        <w:t>Interameri</w:t>
      </w:r>
      <w:r w:rsidR="00867300" w:rsidRPr="00544F55">
        <w:rPr>
          <w:rFonts w:eastAsia="MS Mincho"/>
          <w:sz w:val="22"/>
          <w:szCs w:val="22"/>
          <w:lang w:val="pt-BR"/>
        </w:rPr>
        <w:t>cana de Cooperação e Desenvolvimento</w:t>
      </w:r>
      <w:r w:rsidR="00AD7527" w:rsidRPr="00544F55">
        <w:rPr>
          <w:rFonts w:eastAsia="MS Mincho"/>
          <w:sz w:val="22"/>
          <w:szCs w:val="22"/>
          <w:lang w:val="pt-BR"/>
        </w:rPr>
        <w:t xml:space="preserve"> (AICD</w:t>
      </w:r>
      <w:r w:rsidR="00E30812" w:rsidRPr="00544F55">
        <w:rPr>
          <w:rFonts w:eastAsia="MS Mincho"/>
          <w:sz w:val="22"/>
          <w:szCs w:val="22"/>
          <w:lang w:val="pt-BR"/>
        </w:rPr>
        <w:t>)</w:t>
      </w:r>
      <w:r w:rsidRPr="00544F55">
        <w:rPr>
          <w:rFonts w:eastAsia="MS Mincho"/>
          <w:sz w:val="22"/>
          <w:szCs w:val="22"/>
          <w:lang w:val="pt-BR"/>
        </w:rPr>
        <w:t xml:space="preserve"> é o </w:t>
      </w:r>
      <w:r w:rsidR="00AD7527" w:rsidRPr="00544F55">
        <w:rPr>
          <w:rFonts w:eastAsia="MS Mincho"/>
          <w:sz w:val="22"/>
          <w:szCs w:val="22"/>
          <w:lang w:val="pt-BR"/>
        </w:rPr>
        <w:t>ó</w:t>
      </w:r>
      <w:r w:rsidRPr="00544F55">
        <w:rPr>
          <w:rFonts w:eastAsia="MS Mincho"/>
          <w:sz w:val="22"/>
          <w:szCs w:val="22"/>
          <w:lang w:val="pt-BR"/>
        </w:rPr>
        <w:t>rgão</w:t>
      </w:r>
      <w:r w:rsidR="00AD7527" w:rsidRPr="00544F55">
        <w:rPr>
          <w:rFonts w:eastAsia="MS Mincho"/>
          <w:sz w:val="22"/>
          <w:szCs w:val="22"/>
          <w:lang w:val="pt-BR"/>
        </w:rPr>
        <w:t xml:space="preserve"> subsidi</w:t>
      </w:r>
      <w:r w:rsidRPr="00544F55">
        <w:rPr>
          <w:rFonts w:eastAsia="MS Mincho"/>
          <w:sz w:val="22"/>
          <w:szCs w:val="22"/>
          <w:lang w:val="pt-BR"/>
        </w:rPr>
        <w:t xml:space="preserve">ário do </w:t>
      </w:r>
      <w:r w:rsidR="00AD7527" w:rsidRPr="00544F55">
        <w:rPr>
          <w:rFonts w:eastAsia="MS Mincho"/>
          <w:sz w:val="22"/>
          <w:szCs w:val="22"/>
          <w:lang w:val="pt-BR"/>
        </w:rPr>
        <w:t xml:space="preserve">CIDI </w:t>
      </w:r>
      <w:r w:rsidRPr="00544F55">
        <w:rPr>
          <w:rFonts w:eastAsia="MS Mincho"/>
          <w:sz w:val="22"/>
          <w:szCs w:val="22"/>
          <w:lang w:val="pt-BR"/>
        </w:rPr>
        <w:t>cria</w:t>
      </w:r>
      <w:r w:rsidR="00AD7527" w:rsidRPr="00544F55">
        <w:rPr>
          <w:rFonts w:eastAsia="MS Mincho"/>
          <w:sz w:val="22"/>
          <w:szCs w:val="22"/>
          <w:lang w:val="pt-BR"/>
        </w:rPr>
        <w:t>do para promover, c</w:t>
      </w:r>
      <w:r w:rsidRPr="00544F55">
        <w:rPr>
          <w:rFonts w:eastAsia="MS Mincho"/>
          <w:sz w:val="22"/>
          <w:szCs w:val="22"/>
          <w:lang w:val="pt-BR"/>
        </w:rPr>
        <w:t>oorden</w:t>
      </w:r>
      <w:r w:rsidR="00AD7527" w:rsidRPr="00544F55">
        <w:rPr>
          <w:rFonts w:eastAsia="MS Mincho"/>
          <w:sz w:val="22"/>
          <w:szCs w:val="22"/>
          <w:lang w:val="pt-BR"/>
        </w:rPr>
        <w:t>ar, administrar</w:t>
      </w:r>
      <w:r w:rsidRPr="00544F55">
        <w:rPr>
          <w:rFonts w:eastAsia="MS Mincho"/>
          <w:sz w:val="22"/>
          <w:szCs w:val="22"/>
          <w:lang w:val="pt-BR"/>
        </w:rPr>
        <w:t xml:space="preserve"> e </w:t>
      </w:r>
      <w:r w:rsidR="00AD7527" w:rsidRPr="00544F55">
        <w:rPr>
          <w:rFonts w:eastAsia="MS Mincho"/>
          <w:sz w:val="22"/>
          <w:szCs w:val="22"/>
          <w:lang w:val="pt-BR"/>
        </w:rPr>
        <w:t>facilitar</w:t>
      </w:r>
      <w:r w:rsidR="00867300" w:rsidRPr="00544F55">
        <w:rPr>
          <w:rFonts w:eastAsia="MS Mincho"/>
          <w:sz w:val="22"/>
          <w:szCs w:val="22"/>
          <w:lang w:val="pt-BR"/>
        </w:rPr>
        <w:t xml:space="preserve"> o planejamento</w:t>
      </w:r>
      <w:r w:rsidRPr="00544F55">
        <w:rPr>
          <w:rFonts w:eastAsia="MS Mincho"/>
          <w:sz w:val="22"/>
          <w:szCs w:val="22"/>
          <w:lang w:val="pt-BR"/>
        </w:rPr>
        <w:t xml:space="preserve"> e a exe</w:t>
      </w:r>
      <w:r w:rsidR="00AD7527" w:rsidRPr="00544F55">
        <w:rPr>
          <w:rFonts w:eastAsia="MS Mincho"/>
          <w:sz w:val="22"/>
          <w:szCs w:val="22"/>
          <w:lang w:val="pt-BR"/>
        </w:rPr>
        <w:t>cu</w:t>
      </w:r>
      <w:r w:rsidRPr="00544F55">
        <w:rPr>
          <w:rFonts w:eastAsia="MS Mincho"/>
          <w:sz w:val="22"/>
          <w:szCs w:val="22"/>
          <w:lang w:val="pt-BR"/>
        </w:rPr>
        <w:t>ção</w:t>
      </w:r>
      <w:r w:rsidR="00AD7527" w:rsidRPr="00544F55">
        <w:rPr>
          <w:rFonts w:eastAsia="MS Mincho"/>
          <w:sz w:val="22"/>
          <w:szCs w:val="22"/>
          <w:lang w:val="pt-BR"/>
        </w:rPr>
        <w:t xml:space="preserve"> de programas, p</w:t>
      </w:r>
      <w:r w:rsidRPr="00544F55">
        <w:rPr>
          <w:rFonts w:eastAsia="MS Mincho"/>
          <w:sz w:val="22"/>
          <w:szCs w:val="22"/>
          <w:lang w:val="pt-BR"/>
        </w:rPr>
        <w:t>rojet</w:t>
      </w:r>
      <w:r w:rsidR="00AD7527" w:rsidRPr="00544F55">
        <w:rPr>
          <w:rFonts w:eastAsia="MS Mincho"/>
          <w:sz w:val="22"/>
          <w:szCs w:val="22"/>
          <w:lang w:val="pt-BR"/>
        </w:rPr>
        <w:t>os</w:t>
      </w:r>
      <w:r w:rsidRPr="00544F55">
        <w:rPr>
          <w:rFonts w:eastAsia="MS Mincho"/>
          <w:sz w:val="22"/>
          <w:szCs w:val="22"/>
          <w:lang w:val="pt-BR"/>
        </w:rPr>
        <w:t xml:space="preserve"> e </w:t>
      </w:r>
      <w:r w:rsidR="00AD7527" w:rsidRPr="00544F55">
        <w:rPr>
          <w:rFonts w:eastAsia="MS Mincho"/>
          <w:sz w:val="22"/>
          <w:szCs w:val="22"/>
          <w:lang w:val="pt-BR"/>
        </w:rPr>
        <w:t>a</w:t>
      </w:r>
      <w:r w:rsidRPr="00544F55">
        <w:rPr>
          <w:rFonts w:eastAsia="MS Mincho"/>
          <w:sz w:val="22"/>
          <w:szCs w:val="22"/>
          <w:lang w:val="pt-BR"/>
        </w:rPr>
        <w:t>t</w:t>
      </w:r>
      <w:r w:rsidR="00AD7527" w:rsidRPr="00544F55">
        <w:rPr>
          <w:rFonts w:eastAsia="MS Mincho"/>
          <w:sz w:val="22"/>
          <w:szCs w:val="22"/>
          <w:lang w:val="pt-BR"/>
        </w:rPr>
        <w:t>ividades</w:t>
      </w:r>
      <w:r w:rsidRPr="00544F55">
        <w:rPr>
          <w:rFonts w:eastAsia="MS Mincho"/>
          <w:sz w:val="22"/>
          <w:szCs w:val="22"/>
          <w:lang w:val="pt-BR"/>
        </w:rPr>
        <w:t xml:space="preserve"> no âmbito da </w:t>
      </w:r>
      <w:r w:rsidR="00AD7527" w:rsidRPr="00544F55">
        <w:rPr>
          <w:rFonts w:eastAsia="MS Mincho"/>
          <w:sz w:val="22"/>
          <w:szCs w:val="22"/>
          <w:lang w:val="pt-BR"/>
        </w:rPr>
        <w:t>Carta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AD7527" w:rsidRPr="00544F55">
        <w:rPr>
          <w:rFonts w:eastAsia="MS Mincho"/>
          <w:sz w:val="22"/>
          <w:szCs w:val="22"/>
          <w:lang w:val="pt-BR"/>
        </w:rPr>
        <w:t>Organiza</w:t>
      </w:r>
      <w:r w:rsidRPr="00544F55">
        <w:rPr>
          <w:rFonts w:eastAsia="MS Mincho"/>
          <w:sz w:val="22"/>
          <w:szCs w:val="22"/>
          <w:lang w:val="pt-BR"/>
        </w:rPr>
        <w:t xml:space="preserve">ção dos </w:t>
      </w:r>
      <w:r w:rsidR="00AD7527" w:rsidRPr="00544F55">
        <w:rPr>
          <w:rFonts w:eastAsia="MS Mincho"/>
          <w:sz w:val="22"/>
          <w:szCs w:val="22"/>
          <w:lang w:val="pt-BR"/>
        </w:rPr>
        <w:t>Estados Americanos.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</w:p>
    <w:p w14:paraId="01354500" w14:textId="77777777" w:rsidR="002E4132" w:rsidRPr="00544F55" w:rsidRDefault="002E4132" w:rsidP="00320604">
      <w:pPr>
        <w:jc w:val="both"/>
        <w:rPr>
          <w:rFonts w:eastAsia="MS Mincho"/>
          <w:sz w:val="22"/>
          <w:szCs w:val="22"/>
          <w:lang w:val="pt-BR"/>
        </w:rPr>
      </w:pPr>
    </w:p>
    <w:p w14:paraId="6B2E976F" w14:textId="74EC2D9D" w:rsidR="007744C5" w:rsidRPr="00544F55" w:rsidRDefault="0030463F" w:rsidP="00320604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As </w:t>
      </w:r>
      <w:r w:rsidR="00F9432A" w:rsidRPr="00544F55">
        <w:rPr>
          <w:rFonts w:eastAsia="MS Mincho"/>
          <w:sz w:val="22"/>
          <w:szCs w:val="22"/>
          <w:lang w:val="pt-BR"/>
        </w:rPr>
        <w:t>fun</w:t>
      </w:r>
      <w:r w:rsidRPr="00544F55">
        <w:rPr>
          <w:rFonts w:eastAsia="MS Mincho"/>
          <w:sz w:val="22"/>
          <w:szCs w:val="22"/>
          <w:lang w:val="pt-BR"/>
        </w:rPr>
        <w:t>ções</w:t>
      </w:r>
      <w:r w:rsidR="00570FDF" w:rsidRPr="00544F55">
        <w:rPr>
          <w:rFonts w:eastAsia="MS Mincho"/>
          <w:sz w:val="22"/>
          <w:szCs w:val="22"/>
          <w:lang w:val="pt-BR"/>
        </w:rPr>
        <w:t xml:space="preserve"> </w:t>
      </w:r>
      <w:r w:rsidRPr="00544F55">
        <w:rPr>
          <w:rFonts w:eastAsia="MS Mincho"/>
          <w:sz w:val="22"/>
          <w:szCs w:val="22"/>
          <w:lang w:val="pt-BR"/>
        </w:rPr>
        <w:t>atribuíd</w:t>
      </w:r>
      <w:r w:rsidR="00570FDF" w:rsidRPr="00544F55">
        <w:rPr>
          <w:rFonts w:eastAsia="MS Mincho"/>
          <w:sz w:val="22"/>
          <w:szCs w:val="22"/>
          <w:lang w:val="pt-BR"/>
        </w:rPr>
        <w:t>as</w:t>
      </w:r>
      <w:r w:rsidRPr="00544F55">
        <w:rPr>
          <w:rFonts w:eastAsia="MS Mincho"/>
          <w:sz w:val="22"/>
          <w:szCs w:val="22"/>
          <w:lang w:val="pt-BR"/>
        </w:rPr>
        <w:t xml:space="preserve"> à </w:t>
      </w:r>
      <w:r w:rsidR="00952BFE" w:rsidRPr="00544F55">
        <w:rPr>
          <w:rFonts w:eastAsia="MS Mincho"/>
          <w:sz w:val="22"/>
          <w:szCs w:val="22"/>
          <w:lang w:val="pt-BR"/>
        </w:rPr>
        <w:t xml:space="preserve">AICD </w:t>
      </w:r>
      <w:r w:rsidR="009D0588" w:rsidRPr="00544F55">
        <w:rPr>
          <w:rFonts w:eastAsia="MS Mincho"/>
          <w:sz w:val="22"/>
          <w:szCs w:val="22"/>
          <w:lang w:val="pt-BR"/>
        </w:rPr>
        <w:t xml:space="preserve">por </w:t>
      </w:r>
      <w:r w:rsidRPr="00544F55">
        <w:rPr>
          <w:rFonts w:eastAsia="MS Mincho"/>
          <w:sz w:val="22"/>
          <w:szCs w:val="22"/>
          <w:lang w:val="pt-BR"/>
        </w:rPr>
        <w:t xml:space="preserve">seu </w:t>
      </w:r>
      <w:r w:rsidR="007744C5" w:rsidRPr="00544F55">
        <w:rPr>
          <w:rFonts w:eastAsia="MS Mincho"/>
          <w:sz w:val="22"/>
          <w:szCs w:val="22"/>
          <w:lang w:val="pt-BR"/>
        </w:rPr>
        <w:t xml:space="preserve">estatuto (documento </w:t>
      </w:r>
      <w:r w:rsidR="007744C5" w:rsidRPr="00544F55">
        <w:rPr>
          <w:sz w:val="22"/>
          <w:szCs w:val="22"/>
          <w:lang w:val="pt-BR"/>
        </w:rPr>
        <w:t>CIDI/</w:t>
      </w:r>
      <w:r w:rsidR="000F5AF2" w:rsidRPr="00544F55">
        <w:rPr>
          <w:sz w:val="22"/>
          <w:szCs w:val="22"/>
          <w:lang w:val="pt-BR"/>
        </w:rPr>
        <w:t>d</w:t>
      </w:r>
      <w:r w:rsidR="007744C5" w:rsidRPr="00544F55">
        <w:rPr>
          <w:sz w:val="22"/>
          <w:szCs w:val="22"/>
          <w:lang w:val="pt-BR"/>
        </w:rPr>
        <w:t>oc.</w:t>
      </w:r>
      <w:r w:rsidR="000F5AF2" w:rsidRPr="00544F55">
        <w:rPr>
          <w:sz w:val="22"/>
          <w:szCs w:val="22"/>
          <w:lang w:val="pt-BR"/>
        </w:rPr>
        <w:t>377</w:t>
      </w:r>
      <w:r w:rsidR="007744C5" w:rsidRPr="00544F55">
        <w:rPr>
          <w:sz w:val="22"/>
          <w:szCs w:val="22"/>
          <w:lang w:val="pt-BR"/>
        </w:rPr>
        <w:t>/</w:t>
      </w:r>
      <w:r w:rsidR="000F5AF2" w:rsidRPr="00544F55">
        <w:rPr>
          <w:sz w:val="22"/>
          <w:szCs w:val="22"/>
          <w:lang w:val="pt-BR"/>
        </w:rPr>
        <w:t>2</w:t>
      </w:r>
      <w:r w:rsidR="001C028A">
        <w:rPr>
          <w:sz w:val="22"/>
          <w:szCs w:val="22"/>
          <w:lang w:val="pt-BR"/>
        </w:rPr>
        <w:t>3</w:t>
      </w:r>
      <w:r w:rsidR="00C6257B" w:rsidRPr="00544F55">
        <w:rPr>
          <w:sz w:val="22"/>
          <w:szCs w:val="22"/>
          <w:lang w:val="pt-BR"/>
        </w:rPr>
        <w:t xml:space="preserve"> </w:t>
      </w:r>
      <w:r w:rsidR="000F5AF2" w:rsidRPr="00544F55">
        <w:rPr>
          <w:rFonts w:eastAsia="Calibri"/>
          <w:sz w:val="22"/>
          <w:szCs w:val="22"/>
          <w:lang w:val="pt-BR" w:eastAsia="es-PE"/>
        </w:rPr>
        <w:t xml:space="preserve">- </w:t>
      </w:r>
      <w:hyperlink r:id="rId8" w:history="1">
        <w:r w:rsidR="000F5AF2" w:rsidRPr="00544F55">
          <w:rPr>
            <w:color w:val="0D499C"/>
            <w:sz w:val="22"/>
            <w:szCs w:val="22"/>
            <w:u w:val="single"/>
            <w:lang w:val="pt-BR"/>
          </w:rPr>
          <w:t>Espa</w:t>
        </w:r>
        <w:r w:rsidR="00C6257B" w:rsidRPr="00544F55">
          <w:rPr>
            <w:color w:val="0D499C"/>
            <w:sz w:val="22"/>
            <w:szCs w:val="22"/>
            <w:u w:val="single"/>
            <w:lang w:val="pt-BR"/>
          </w:rPr>
          <w:t>ñ</w:t>
        </w:r>
        <w:r w:rsidR="000F5AF2" w:rsidRPr="00544F55">
          <w:rPr>
            <w:color w:val="0D499C"/>
            <w:sz w:val="22"/>
            <w:szCs w:val="22"/>
            <w:u w:val="single"/>
            <w:lang w:val="pt-BR"/>
          </w:rPr>
          <w:t>ol</w:t>
        </w:r>
      </w:hyperlink>
      <w:r w:rsidR="000F5AF2" w:rsidRPr="00544F55">
        <w:rPr>
          <w:color w:val="333333"/>
          <w:sz w:val="22"/>
          <w:szCs w:val="22"/>
          <w:lang w:val="pt-BR"/>
        </w:rPr>
        <w:t> - </w:t>
      </w:r>
      <w:hyperlink r:id="rId9" w:history="1">
        <w:r w:rsidR="000F5AF2" w:rsidRPr="00544F55">
          <w:rPr>
            <w:color w:val="0D499C"/>
            <w:sz w:val="22"/>
            <w:szCs w:val="22"/>
            <w:u w:val="single"/>
            <w:lang w:val="pt-BR"/>
          </w:rPr>
          <w:t>English</w:t>
        </w:r>
      </w:hyperlink>
      <w:r w:rsidR="007744C5" w:rsidRPr="00544F55">
        <w:rPr>
          <w:sz w:val="22"/>
          <w:szCs w:val="22"/>
          <w:lang w:val="pt-BR"/>
        </w:rPr>
        <w:t xml:space="preserve">) </w:t>
      </w:r>
      <w:r w:rsidR="00F9432A" w:rsidRPr="00544F55">
        <w:rPr>
          <w:rFonts w:eastAsia="MS Mincho"/>
          <w:sz w:val="22"/>
          <w:szCs w:val="22"/>
          <w:lang w:val="pt-BR"/>
        </w:rPr>
        <w:t>incl</w:t>
      </w:r>
      <w:r w:rsidRPr="00544F55">
        <w:rPr>
          <w:rFonts w:eastAsia="MS Mincho"/>
          <w:sz w:val="22"/>
          <w:szCs w:val="22"/>
          <w:lang w:val="pt-BR"/>
        </w:rPr>
        <w:t>uem:</w:t>
      </w:r>
      <w:r w:rsidR="00F9432A" w:rsidRPr="00544F55">
        <w:rPr>
          <w:rFonts w:eastAsia="MS Mincho"/>
          <w:sz w:val="22"/>
          <w:szCs w:val="22"/>
          <w:lang w:val="pt-BR"/>
        </w:rPr>
        <w:t xml:space="preserve"> </w:t>
      </w:r>
    </w:p>
    <w:p w14:paraId="2BADFC4E" w14:textId="77777777" w:rsidR="002F5E61" w:rsidRPr="00544F55" w:rsidRDefault="002F5E61" w:rsidP="00320604">
      <w:pPr>
        <w:jc w:val="both"/>
        <w:rPr>
          <w:rFonts w:eastAsia="MS Mincho"/>
          <w:sz w:val="22"/>
          <w:szCs w:val="22"/>
          <w:lang w:val="pt-BR"/>
        </w:rPr>
      </w:pPr>
    </w:p>
    <w:p w14:paraId="0C464C50" w14:textId="64352E04" w:rsidR="007744C5" w:rsidRPr="00544F55" w:rsidRDefault="00C50332" w:rsidP="0032060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MS Mincho" w:hAnsi="Times New Roman" w:cs="Times New Roman"/>
          <w:lang w:val="pt-BR"/>
        </w:rPr>
      </w:pPr>
      <w:r w:rsidRPr="00544F55">
        <w:rPr>
          <w:rFonts w:ascii="Times New Roman" w:eastAsia="MS Mincho" w:hAnsi="Times New Roman" w:cs="Times New Roman"/>
          <w:lang w:val="pt-BR"/>
        </w:rPr>
        <w:t>a a</w:t>
      </w:r>
      <w:r w:rsidR="00F9432A" w:rsidRPr="00544F55">
        <w:rPr>
          <w:rFonts w:ascii="Times New Roman" w:eastAsia="MS Mincho" w:hAnsi="Times New Roman" w:cs="Times New Roman"/>
          <w:lang w:val="pt-BR"/>
        </w:rPr>
        <w:t>dministra</w:t>
      </w:r>
      <w:r w:rsidR="0030463F" w:rsidRPr="00544F55">
        <w:rPr>
          <w:rFonts w:ascii="Times New Roman" w:eastAsia="MS Mincho" w:hAnsi="Times New Roman" w:cs="Times New Roman"/>
          <w:lang w:val="pt-BR"/>
        </w:rPr>
        <w:t>ção</w:t>
      </w:r>
      <w:r w:rsidR="00C30AA0" w:rsidRPr="00544F55">
        <w:rPr>
          <w:rFonts w:ascii="Times New Roman" w:eastAsia="MS Mincho" w:hAnsi="Times New Roman" w:cs="Times New Roman"/>
          <w:lang w:val="pt-BR"/>
        </w:rPr>
        <w:t>,</w:t>
      </w:r>
      <w:r w:rsidR="00F9432A" w:rsidRPr="00544F55">
        <w:rPr>
          <w:rFonts w:ascii="Times New Roman" w:eastAsia="MS Mincho" w:hAnsi="Times New Roman" w:cs="Times New Roman"/>
          <w:lang w:val="pt-BR"/>
        </w:rPr>
        <w:t xml:space="preserve"> </w:t>
      </w:r>
      <w:r w:rsidR="0030463F" w:rsidRPr="00544F55">
        <w:rPr>
          <w:rFonts w:ascii="Times New Roman" w:eastAsia="MS Mincho" w:hAnsi="Times New Roman" w:cs="Times New Roman"/>
          <w:lang w:val="pt-BR"/>
        </w:rPr>
        <w:t>avali</w:t>
      </w:r>
      <w:r w:rsidR="00F9432A" w:rsidRPr="00544F55">
        <w:rPr>
          <w:rFonts w:ascii="Times New Roman" w:eastAsia="MS Mincho" w:hAnsi="Times New Roman" w:cs="Times New Roman"/>
          <w:lang w:val="pt-BR"/>
        </w:rPr>
        <w:t>a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ção e </w:t>
      </w:r>
      <w:r w:rsidR="00BA7B43" w:rsidRPr="00544F55">
        <w:rPr>
          <w:rFonts w:ascii="Times New Roman" w:eastAsia="MS Mincho" w:hAnsi="Times New Roman" w:cs="Times New Roman"/>
          <w:lang w:val="pt-BR"/>
        </w:rPr>
        <w:t>supervi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são das </w:t>
      </w:r>
      <w:r w:rsidR="00BA7B43" w:rsidRPr="00544F55">
        <w:rPr>
          <w:rFonts w:ascii="Times New Roman" w:eastAsia="MS Mincho" w:hAnsi="Times New Roman" w:cs="Times New Roman"/>
          <w:lang w:val="pt-BR"/>
        </w:rPr>
        <w:t>a</w:t>
      </w:r>
      <w:r w:rsidR="0030463F" w:rsidRPr="00544F55">
        <w:rPr>
          <w:rFonts w:ascii="Times New Roman" w:eastAsia="MS Mincho" w:hAnsi="Times New Roman" w:cs="Times New Roman"/>
          <w:lang w:val="pt-BR"/>
        </w:rPr>
        <w:t>t</w:t>
      </w:r>
      <w:r w:rsidR="00BA7B43" w:rsidRPr="00544F55">
        <w:rPr>
          <w:rFonts w:ascii="Times New Roman" w:eastAsia="MS Mincho" w:hAnsi="Times New Roman" w:cs="Times New Roman"/>
          <w:lang w:val="pt-BR"/>
        </w:rPr>
        <w:t>ividades de coopera</w:t>
      </w:r>
      <w:r w:rsidR="0030463F" w:rsidRPr="00544F55">
        <w:rPr>
          <w:rFonts w:ascii="Times New Roman" w:eastAsia="MS Mincho" w:hAnsi="Times New Roman" w:cs="Times New Roman"/>
          <w:lang w:val="pt-BR"/>
        </w:rPr>
        <w:t>ção</w:t>
      </w:r>
      <w:r w:rsidR="00BA7B43" w:rsidRPr="00544F55">
        <w:rPr>
          <w:rFonts w:ascii="Times New Roman" w:eastAsia="MS Mincho" w:hAnsi="Times New Roman" w:cs="Times New Roman"/>
          <w:lang w:val="pt-BR"/>
        </w:rPr>
        <w:t xml:space="preserve"> s</w:t>
      </w:r>
      <w:r w:rsidR="00867300" w:rsidRPr="00544F55">
        <w:rPr>
          <w:rFonts w:ascii="Times New Roman" w:eastAsia="MS Mincho" w:hAnsi="Times New Roman" w:cs="Times New Roman"/>
          <w:lang w:val="pt-BR"/>
        </w:rPr>
        <w:t>olidária</w:t>
      </w:r>
      <w:r w:rsidR="00BA7B43" w:rsidRPr="00544F55">
        <w:rPr>
          <w:rFonts w:ascii="Times New Roman" w:eastAsia="MS Mincho" w:hAnsi="Times New Roman" w:cs="Times New Roman"/>
          <w:lang w:val="pt-BR"/>
        </w:rPr>
        <w:t xml:space="preserve"> e</w:t>
      </w:r>
      <w:r w:rsidR="0030463F" w:rsidRPr="00544F55">
        <w:rPr>
          <w:rFonts w:ascii="Times New Roman" w:eastAsia="MS Mincho" w:hAnsi="Times New Roman" w:cs="Times New Roman"/>
          <w:lang w:val="pt-BR"/>
        </w:rPr>
        <w:t>stabele</w:t>
      </w:r>
      <w:r w:rsidR="00BA7B43" w:rsidRPr="00544F55">
        <w:rPr>
          <w:rFonts w:ascii="Times New Roman" w:eastAsia="MS Mincho" w:hAnsi="Times New Roman" w:cs="Times New Roman"/>
          <w:lang w:val="pt-BR"/>
        </w:rPr>
        <w:t>cidas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no</w:t>
      </w:r>
      <w:r w:rsidR="00867300" w:rsidRPr="00544F55">
        <w:rPr>
          <w:rFonts w:ascii="Times New Roman" w:eastAsia="MS Mincho" w:hAnsi="Times New Roman" w:cs="Times New Roman"/>
          <w:lang w:val="pt-BR"/>
        </w:rPr>
        <w:t xml:space="preserve"> âmbito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do Plano </w:t>
      </w:r>
      <w:r w:rsidR="00BA7B43" w:rsidRPr="00544F55">
        <w:rPr>
          <w:rFonts w:ascii="Times New Roman" w:eastAsia="MS Mincho" w:hAnsi="Times New Roman" w:cs="Times New Roman"/>
          <w:lang w:val="pt-BR"/>
        </w:rPr>
        <w:t>Estratégico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e </w:t>
      </w:r>
      <w:r w:rsidR="00C30AA0" w:rsidRPr="00544F55">
        <w:rPr>
          <w:rFonts w:ascii="Times New Roman" w:eastAsia="MS Mincho" w:hAnsi="Times New Roman" w:cs="Times New Roman"/>
          <w:lang w:val="pt-BR"/>
        </w:rPr>
        <w:t xml:space="preserve">de 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seus </w:t>
      </w:r>
      <w:r w:rsidR="00437589" w:rsidRPr="00544F55">
        <w:rPr>
          <w:rFonts w:ascii="Times New Roman" w:eastAsia="MS Mincho" w:hAnsi="Times New Roman" w:cs="Times New Roman"/>
          <w:lang w:val="pt-BR"/>
        </w:rPr>
        <w:t>p</w:t>
      </w:r>
      <w:r w:rsidR="00BA7B43" w:rsidRPr="00544F55">
        <w:rPr>
          <w:rFonts w:ascii="Times New Roman" w:eastAsia="MS Mincho" w:hAnsi="Times New Roman" w:cs="Times New Roman"/>
          <w:lang w:val="pt-BR"/>
        </w:rPr>
        <w:t>rogramas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; </w:t>
      </w:r>
    </w:p>
    <w:p w14:paraId="5DD9F586" w14:textId="35D45998" w:rsidR="007744C5" w:rsidRPr="00544F55" w:rsidRDefault="00C50332" w:rsidP="00320604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MS Mincho" w:hAnsi="Times New Roman" w:cs="Times New Roman"/>
          <w:lang w:val="pt-BR"/>
        </w:rPr>
      </w:pPr>
      <w:r w:rsidRPr="00544F55">
        <w:rPr>
          <w:rFonts w:ascii="Times New Roman" w:eastAsia="MS Mincho" w:hAnsi="Times New Roman" w:cs="Times New Roman"/>
          <w:lang w:val="pt-BR"/>
        </w:rPr>
        <w:t>o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e</w:t>
      </w:r>
      <w:r w:rsidR="0027656E" w:rsidRPr="00544F55">
        <w:rPr>
          <w:rFonts w:ascii="Times New Roman" w:eastAsia="MS Mincho" w:hAnsi="Times New Roman" w:cs="Times New Roman"/>
          <w:lang w:val="pt-BR"/>
        </w:rPr>
        <w:t>stabelecimento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de rela</w:t>
      </w:r>
      <w:r w:rsidR="0030463F" w:rsidRPr="00544F55">
        <w:rPr>
          <w:rFonts w:ascii="Times New Roman" w:eastAsia="MS Mincho" w:hAnsi="Times New Roman" w:cs="Times New Roman"/>
          <w:lang w:val="pt-BR"/>
        </w:rPr>
        <w:t>ções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de coopera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ção com </w:t>
      </w:r>
      <w:r w:rsidR="00952BFE" w:rsidRPr="00544F55">
        <w:rPr>
          <w:rFonts w:ascii="Times New Roman" w:eastAsia="MS Mincho" w:hAnsi="Times New Roman" w:cs="Times New Roman"/>
          <w:lang w:val="pt-BR"/>
        </w:rPr>
        <w:t>Observadores Permanentes,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outr</w:t>
      </w:r>
      <w:r w:rsidR="00952BFE" w:rsidRPr="00544F55">
        <w:rPr>
          <w:rFonts w:ascii="Times New Roman" w:eastAsia="MS Mincho" w:hAnsi="Times New Roman" w:cs="Times New Roman"/>
          <w:lang w:val="pt-BR"/>
        </w:rPr>
        <w:t>os Estados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e </w:t>
      </w:r>
      <w:r w:rsidR="00952BFE" w:rsidRPr="00544F55">
        <w:rPr>
          <w:rFonts w:ascii="Times New Roman" w:eastAsia="MS Mincho" w:hAnsi="Times New Roman" w:cs="Times New Roman"/>
          <w:lang w:val="pt-BR"/>
        </w:rPr>
        <w:t>organiza</w:t>
      </w:r>
      <w:r w:rsidR="0030463F" w:rsidRPr="00544F55">
        <w:rPr>
          <w:rFonts w:ascii="Times New Roman" w:eastAsia="MS Mincho" w:hAnsi="Times New Roman" w:cs="Times New Roman"/>
          <w:lang w:val="pt-BR"/>
        </w:rPr>
        <w:t>ções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nacion</w:t>
      </w:r>
      <w:r w:rsidR="0030463F" w:rsidRPr="00544F55">
        <w:rPr>
          <w:rFonts w:ascii="Times New Roman" w:eastAsia="MS Mincho" w:hAnsi="Times New Roman" w:cs="Times New Roman"/>
          <w:lang w:val="pt-BR"/>
        </w:rPr>
        <w:t>ais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e internacion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ais em matéria </w:t>
      </w:r>
      <w:r w:rsidR="00952BFE" w:rsidRPr="00544F55">
        <w:rPr>
          <w:rFonts w:ascii="Times New Roman" w:eastAsia="MS Mincho" w:hAnsi="Times New Roman" w:cs="Times New Roman"/>
          <w:lang w:val="pt-BR"/>
        </w:rPr>
        <w:t>de a</w:t>
      </w:r>
      <w:r w:rsidR="0030463F" w:rsidRPr="00544F55">
        <w:rPr>
          <w:rFonts w:ascii="Times New Roman" w:eastAsia="MS Mincho" w:hAnsi="Times New Roman" w:cs="Times New Roman"/>
          <w:lang w:val="pt-BR"/>
        </w:rPr>
        <w:t>t</w:t>
      </w:r>
      <w:r w:rsidR="00952BFE" w:rsidRPr="00544F55">
        <w:rPr>
          <w:rFonts w:ascii="Times New Roman" w:eastAsia="MS Mincho" w:hAnsi="Times New Roman" w:cs="Times New Roman"/>
          <w:lang w:val="pt-BR"/>
        </w:rPr>
        <w:t>ividades de coopera</w:t>
      </w:r>
      <w:r w:rsidR="0030463F" w:rsidRPr="00544F55">
        <w:rPr>
          <w:rFonts w:ascii="Times New Roman" w:eastAsia="MS Mincho" w:hAnsi="Times New Roman" w:cs="Times New Roman"/>
          <w:lang w:val="pt-BR"/>
        </w:rPr>
        <w:t>ção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s</w:t>
      </w:r>
      <w:r w:rsidR="00867300" w:rsidRPr="00544F55">
        <w:rPr>
          <w:rFonts w:ascii="Times New Roman" w:eastAsia="MS Mincho" w:hAnsi="Times New Roman" w:cs="Times New Roman"/>
          <w:lang w:val="pt-BR"/>
        </w:rPr>
        <w:t>olidária</w:t>
      </w:r>
      <w:r w:rsidR="00952BFE" w:rsidRPr="00544F55">
        <w:rPr>
          <w:rFonts w:ascii="Times New Roman" w:eastAsia="MS Mincho" w:hAnsi="Times New Roman" w:cs="Times New Roman"/>
          <w:lang w:val="pt-BR"/>
        </w:rPr>
        <w:t xml:space="preserve"> para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o </w:t>
      </w:r>
      <w:r w:rsidR="00952BFE" w:rsidRPr="00544F55">
        <w:rPr>
          <w:rFonts w:ascii="Times New Roman" w:eastAsia="MS Mincho" w:hAnsi="Times New Roman" w:cs="Times New Roman"/>
          <w:lang w:val="pt-BR"/>
        </w:rPr>
        <w:t>d</w:t>
      </w:r>
      <w:r w:rsidR="0030463F" w:rsidRPr="00544F55">
        <w:rPr>
          <w:rFonts w:ascii="Times New Roman" w:eastAsia="MS Mincho" w:hAnsi="Times New Roman" w:cs="Times New Roman"/>
          <w:lang w:val="pt-BR"/>
        </w:rPr>
        <w:t>esenvolvimento</w:t>
      </w:r>
      <w:r w:rsidR="00437589" w:rsidRPr="00544F55">
        <w:rPr>
          <w:rFonts w:ascii="Times New Roman" w:eastAsia="MS Mincho" w:hAnsi="Times New Roman" w:cs="Times New Roman"/>
          <w:lang w:val="pt-BR"/>
        </w:rPr>
        <w:t>;</w:t>
      </w:r>
      <w:r w:rsidR="000E7740" w:rsidRPr="00544F55">
        <w:rPr>
          <w:rFonts w:ascii="Times New Roman" w:eastAsia="MS Mincho" w:hAnsi="Times New Roman" w:cs="Times New Roman"/>
          <w:lang w:val="pt-BR"/>
        </w:rPr>
        <w:t xml:space="preserve"> e</w:t>
      </w:r>
    </w:p>
    <w:p w14:paraId="3F0B0692" w14:textId="3A8E8EAD" w:rsidR="00570FDF" w:rsidRPr="00544F55" w:rsidRDefault="00F9432A" w:rsidP="00320604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MS Mincho" w:hAnsi="Times New Roman" w:cs="Times New Roman"/>
          <w:lang w:val="pt-BR"/>
        </w:rPr>
      </w:pPr>
      <w:r w:rsidRPr="00544F55">
        <w:rPr>
          <w:rFonts w:ascii="Times New Roman" w:eastAsia="MS Mincho" w:hAnsi="Times New Roman" w:cs="Times New Roman"/>
          <w:lang w:val="pt-BR"/>
        </w:rPr>
        <w:t xml:space="preserve">a </w:t>
      </w:r>
      <w:r w:rsidR="0030463F" w:rsidRPr="00544F55">
        <w:rPr>
          <w:rFonts w:ascii="Times New Roman" w:eastAsia="MS Mincho" w:hAnsi="Times New Roman" w:cs="Times New Roman"/>
          <w:lang w:val="pt-BR"/>
        </w:rPr>
        <w:t>aprov</w:t>
      </w:r>
      <w:r w:rsidRPr="00544F55">
        <w:rPr>
          <w:rFonts w:ascii="Times New Roman" w:eastAsia="MS Mincho" w:hAnsi="Times New Roman" w:cs="Times New Roman"/>
          <w:lang w:val="pt-BR"/>
        </w:rPr>
        <w:t>a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ção do </w:t>
      </w:r>
      <w:r w:rsidRPr="00544F55">
        <w:rPr>
          <w:rFonts w:ascii="Times New Roman" w:eastAsia="MS Mincho" w:hAnsi="Times New Roman" w:cs="Times New Roman"/>
          <w:lang w:val="pt-BR"/>
        </w:rPr>
        <w:t>método para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a exe</w:t>
      </w:r>
      <w:r w:rsidRPr="00544F55">
        <w:rPr>
          <w:rFonts w:ascii="Times New Roman" w:eastAsia="MS Mincho" w:hAnsi="Times New Roman" w:cs="Times New Roman"/>
          <w:lang w:val="pt-BR"/>
        </w:rPr>
        <w:t>cu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ção das </w:t>
      </w:r>
      <w:r w:rsidRPr="00544F55">
        <w:rPr>
          <w:rFonts w:ascii="Times New Roman" w:eastAsia="MS Mincho" w:hAnsi="Times New Roman" w:cs="Times New Roman"/>
          <w:lang w:val="pt-BR"/>
        </w:rPr>
        <w:t>a</w:t>
      </w:r>
      <w:r w:rsidR="0030463F" w:rsidRPr="00544F55">
        <w:rPr>
          <w:rFonts w:ascii="Times New Roman" w:eastAsia="MS Mincho" w:hAnsi="Times New Roman" w:cs="Times New Roman"/>
          <w:lang w:val="pt-BR"/>
        </w:rPr>
        <w:t>t</w:t>
      </w:r>
      <w:r w:rsidRPr="00544F55">
        <w:rPr>
          <w:rFonts w:ascii="Times New Roman" w:eastAsia="MS Mincho" w:hAnsi="Times New Roman" w:cs="Times New Roman"/>
          <w:lang w:val="pt-BR"/>
        </w:rPr>
        <w:t>ividades de coopera</w:t>
      </w:r>
      <w:r w:rsidR="0030463F" w:rsidRPr="00544F55">
        <w:rPr>
          <w:rFonts w:ascii="Times New Roman" w:eastAsia="MS Mincho" w:hAnsi="Times New Roman" w:cs="Times New Roman"/>
          <w:lang w:val="pt-BR"/>
        </w:rPr>
        <w:t>ção</w:t>
      </w:r>
      <w:r w:rsidRPr="00544F55">
        <w:rPr>
          <w:rFonts w:ascii="Times New Roman" w:eastAsia="MS Mincho" w:hAnsi="Times New Roman" w:cs="Times New Roman"/>
          <w:lang w:val="pt-BR"/>
        </w:rPr>
        <w:t xml:space="preserve"> s</w:t>
      </w:r>
      <w:r w:rsidR="00867300" w:rsidRPr="00544F55">
        <w:rPr>
          <w:rFonts w:ascii="Times New Roman" w:eastAsia="MS Mincho" w:hAnsi="Times New Roman" w:cs="Times New Roman"/>
          <w:lang w:val="pt-BR"/>
        </w:rPr>
        <w:t>olidária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e </w:t>
      </w:r>
      <w:r w:rsidR="00C50332" w:rsidRPr="00544F55">
        <w:rPr>
          <w:rFonts w:ascii="Times New Roman" w:eastAsia="MS Mincho" w:hAnsi="Times New Roman" w:cs="Times New Roman"/>
          <w:lang w:val="pt-BR"/>
        </w:rPr>
        <w:t xml:space="preserve">a </w:t>
      </w:r>
      <w:r w:rsidRPr="00544F55">
        <w:rPr>
          <w:rFonts w:ascii="Times New Roman" w:eastAsia="MS Mincho" w:hAnsi="Times New Roman" w:cs="Times New Roman"/>
          <w:lang w:val="pt-BR"/>
        </w:rPr>
        <w:t>determina</w:t>
      </w:r>
      <w:r w:rsidR="00C50332" w:rsidRPr="00544F55">
        <w:rPr>
          <w:rFonts w:ascii="Times New Roman" w:eastAsia="MS Mincho" w:hAnsi="Times New Roman" w:cs="Times New Roman"/>
          <w:lang w:val="pt-BR"/>
        </w:rPr>
        <w:t>ção de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seu nível</w:t>
      </w:r>
      <w:r w:rsidRPr="00544F55">
        <w:rPr>
          <w:rFonts w:ascii="Times New Roman" w:eastAsia="MS Mincho" w:hAnsi="Times New Roman" w:cs="Times New Roman"/>
          <w:lang w:val="pt-BR"/>
        </w:rPr>
        <w:t xml:space="preserve"> de financia</w:t>
      </w:r>
      <w:r w:rsidR="0030463F" w:rsidRPr="00544F55">
        <w:rPr>
          <w:rFonts w:ascii="Times New Roman" w:eastAsia="MS Mincho" w:hAnsi="Times New Roman" w:cs="Times New Roman"/>
          <w:lang w:val="pt-BR"/>
        </w:rPr>
        <w:t>ment</w:t>
      </w:r>
      <w:r w:rsidRPr="00544F55">
        <w:rPr>
          <w:rFonts w:ascii="Times New Roman" w:eastAsia="MS Mincho" w:hAnsi="Times New Roman" w:cs="Times New Roman"/>
          <w:lang w:val="pt-BR"/>
        </w:rPr>
        <w:t xml:space="preserve">o, </w:t>
      </w:r>
      <w:r w:rsidR="00020619" w:rsidRPr="00544F55">
        <w:rPr>
          <w:rFonts w:ascii="Times New Roman" w:eastAsia="MS Mincho" w:hAnsi="Times New Roman" w:cs="Times New Roman"/>
          <w:lang w:val="pt-BR"/>
        </w:rPr>
        <w:t xml:space="preserve">zelando para </w:t>
      </w:r>
      <w:r w:rsidRPr="00544F55">
        <w:rPr>
          <w:rFonts w:ascii="Times New Roman" w:eastAsia="MS Mincho" w:hAnsi="Times New Roman" w:cs="Times New Roman"/>
          <w:lang w:val="pt-BR"/>
        </w:rPr>
        <w:t>que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os </w:t>
      </w:r>
      <w:r w:rsidRPr="00544F55">
        <w:rPr>
          <w:rFonts w:ascii="Times New Roman" w:eastAsia="MS Mincho" w:hAnsi="Times New Roman" w:cs="Times New Roman"/>
          <w:lang w:val="pt-BR"/>
        </w:rPr>
        <w:t>recursos de coopera</w:t>
      </w:r>
      <w:r w:rsidR="0030463F" w:rsidRPr="00544F55">
        <w:rPr>
          <w:rFonts w:ascii="Times New Roman" w:eastAsia="MS Mincho" w:hAnsi="Times New Roman" w:cs="Times New Roman"/>
          <w:lang w:val="pt-BR"/>
        </w:rPr>
        <w:t>ção</w:t>
      </w:r>
      <w:r w:rsidRPr="00544F55">
        <w:rPr>
          <w:rFonts w:ascii="Times New Roman" w:eastAsia="MS Mincho" w:hAnsi="Times New Roman" w:cs="Times New Roman"/>
          <w:lang w:val="pt-BR"/>
        </w:rPr>
        <w:t xml:space="preserve"> </w:t>
      </w:r>
      <w:r w:rsidR="00020619" w:rsidRPr="00544F55">
        <w:rPr>
          <w:rFonts w:ascii="Times New Roman" w:eastAsia="MS Mincho" w:hAnsi="Times New Roman" w:cs="Times New Roman"/>
          <w:lang w:val="pt-BR"/>
        </w:rPr>
        <w:t>colocados à</w:t>
      </w:r>
      <w:r w:rsidRPr="00544F55">
        <w:rPr>
          <w:rFonts w:ascii="Times New Roman" w:eastAsia="MS Mincho" w:hAnsi="Times New Roman" w:cs="Times New Roman"/>
          <w:lang w:val="pt-BR"/>
        </w:rPr>
        <w:t xml:space="preserve"> disposi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ção da </w:t>
      </w:r>
      <w:r w:rsidRPr="00544F55">
        <w:rPr>
          <w:rFonts w:ascii="Times New Roman" w:eastAsia="MS Mincho" w:hAnsi="Times New Roman" w:cs="Times New Roman"/>
          <w:lang w:val="pt-BR"/>
        </w:rPr>
        <w:t>AICD se</w:t>
      </w:r>
      <w:r w:rsidR="00020619" w:rsidRPr="00544F55">
        <w:rPr>
          <w:rFonts w:ascii="Times New Roman" w:eastAsia="MS Mincho" w:hAnsi="Times New Roman" w:cs="Times New Roman"/>
          <w:lang w:val="pt-BR"/>
        </w:rPr>
        <w:t>jam</w:t>
      </w:r>
      <w:r w:rsidRPr="00544F55">
        <w:rPr>
          <w:rFonts w:ascii="Times New Roman" w:eastAsia="MS Mincho" w:hAnsi="Times New Roman" w:cs="Times New Roman"/>
          <w:lang w:val="pt-BR"/>
        </w:rPr>
        <w:t xml:space="preserve"> u</w:t>
      </w:r>
      <w:r w:rsidR="0030463F" w:rsidRPr="00544F55">
        <w:rPr>
          <w:rFonts w:ascii="Times New Roman" w:eastAsia="MS Mincho" w:hAnsi="Times New Roman" w:cs="Times New Roman"/>
          <w:lang w:val="pt-BR"/>
        </w:rPr>
        <w:t>tiliz</w:t>
      </w:r>
      <w:r w:rsidR="00020619" w:rsidRPr="00544F55">
        <w:rPr>
          <w:rFonts w:ascii="Times New Roman" w:eastAsia="MS Mincho" w:hAnsi="Times New Roman" w:cs="Times New Roman"/>
          <w:lang w:val="pt-BR"/>
        </w:rPr>
        <w:t xml:space="preserve">ados </w:t>
      </w:r>
      <w:r w:rsidRPr="00544F55">
        <w:rPr>
          <w:rFonts w:ascii="Times New Roman" w:eastAsia="MS Mincho" w:hAnsi="Times New Roman" w:cs="Times New Roman"/>
          <w:lang w:val="pt-BR"/>
        </w:rPr>
        <w:t>para atender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</w:t>
      </w:r>
      <w:r w:rsidR="000A3E6B" w:rsidRPr="00544F55">
        <w:rPr>
          <w:rFonts w:ascii="Times New Roman" w:eastAsia="MS Mincho" w:hAnsi="Times New Roman" w:cs="Times New Roman"/>
          <w:lang w:val="pt-BR"/>
        </w:rPr>
        <w:t>à</w:t>
      </w:r>
      <w:r w:rsidR="0030463F" w:rsidRPr="00544F55">
        <w:rPr>
          <w:rFonts w:ascii="Times New Roman" w:eastAsia="MS Mincho" w:hAnsi="Times New Roman" w:cs="Times New Roman"/>
          <w:lang w:val="pt-BR"/>
        </w:rPr>
        <w:t>s necess</w:t>
      </w:r>
      <w:r w:rsidRPr="00544F55">
        <w:rPr>
          <w:rFonts w:ascii="Times New Roman" w:eastAsia="MS Mincho" w:hAnsi="Times New Roman" w:cs="Times New Roman"/>
          <w:lang w:val="pt-BR"/>
        </w:rPr>
        <w:t xml:space="preserve">idades 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mais </w:t>
      </w:r>
      <w:r w:rsidRPr="00544F55">
        <w:rPr>
          <w:rFonts w:ascii="Times New Roman" w:eastAsia="MS Mincho" w:hAnsi="Times New Roman" w:cs="Times New Roman"/>
          <w:lang w:val="pt-BR"/>
        </w:rPr>
        <w:t>urgentes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dos </w:t>
      </w:r>
      <w:r w:rsidR="00867300" w:rsidRPr="00544F55">
        <w:rPr>
          <w:rFonts w:ascii="Times New Roman" w:eastAsia="MS Mincho" w:hAnsi="Times New Roman" w:cs="Times New Roman"/>
          <w:lang w:val="pt-BR"/>
        </w:rPr>
        <w:t>Estados membros</w:t>
      </w:r>
      <w:r w:rsidRPr="00544F55">
        <w:rPr>
          <w:rFonts w:ascii="Times New Roman" w:eastAsia="MS Mincho" w:hAnsi="Times New Roman" w:cs="Times New Roman"/>
          <w:lang w:val="pt-BR"/>
        </w:rPr>
        <w:t xml:space="preserve">, particularmente </w:t>
      </w:r>
      <w:r w:rsidR="00446D65" w:rsidRPr="00544F55">
        <w:rPr>
          <w:rFonts w:ascii="Times New Roman" w:eastAsia="MS Mincho" w:hAnsi="Times New Roman" w:cs="Times New Roman"/>
          <w:lang w:val="pt-BR"/>
        </w:rPr>
        <w:t>d</w:t>
      </w:r>
      <w:r w:rsidRPr="00544F55">
        <w:rPr>
          <w:rFonts w:ascii="Times New Roman" w:eastAsia="MS Mincho" w:hAnsi="Times New Roman" w:cs="Times New Roman"/>
          <w:lang w:val="pt-BR"/>
        </w:rPr>
        <w:t>a</w:t>
      </w:r>
      <w:r w:rsidR="0030463F" w:rsidRPr="00544F55">
        <w:rPr>
          <w:rFonts w:ascii="Times New Roman" w:eastAsia="MS Mincho" w:hAnsi="Times New Roman" w:cs="Times New Roman"/>
          <w:lang w:val="pt-BR"/>
        </w:rPr>
        <w:t>quele</w:t>
      </w:r>
      <w:r w:rsidRPr="00544F55">
        <w:rPr>
          <w:rFonts w:ascii="Times New Roman" w:eastAsia="MS Mincho" w:hAnsi="Times New Roman" w:cs="Times New Roman"/>
          <w:lang w:val="pt-BR"/>
        </w:rPr>
        <w:t>s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 com </w:t>
      </w:r>
      <w:r w:rsidRPr="00544F55">
        <w:rPr>
          <w:rFonts w:ascii="Times New Roman" w:eastAsia="MS Mincho" w:hAnsi="Times New Roman" w:cs="Times New Roman"/>
          <w:lang w:val="pt-BR"/>
        </w:rPr>
        <w:t>econom</w:t>
      </w:r>
      <w:r w:rsidR="0030463F" w:rsidRPr="00544F55">
        <w:rPr>
          <w:rFonts w:ascii="Times New Roman" w:eastAsia="MS Mincho" w:hAnsi="Times New Roman" w:cs="Times New Roman"/>
          <w:lang w:val="pt-BR"/>
        </w:rPr>
        <w:t>ia</w:t>
      </w:r>
      <w:r w:rsidRPr="00544F55">
        <w:rPr>
          <w:rFonts w:ascii="Times New Roman" w:eastAsia="MS Mincho" w:hAnsi="Times New Roman" w:cs="Times New Roman"/>
          <w:lang w:val="pt-BR"/>
        </w:rPr>
        <w:t xml:space="preserve">s </w:t>
      </w:r>
      <w:r w:rsidR="0030463F" w:rsidRPr="00544F55">
        <w:rPr>
          <w:rFonts w:ascii="Times New Roman" w:eastAsia="MS Mincho" w:hAnsi="Times New Roman" w:cs="Times New Roman"/>
          <w:lang w:val="pt-BR"/>
        </w:rPr>
        <w:t xml:space="preserve">menores e </w:t>
      </w:r>
      <w:r w:rsidRPr="00544F55">
        <w:rPr>
          <w:rFonts w:ascii="Times New Roman" w:eastAsia="MS Mincho" w:hAnsi="Times New Roman" w:cs="Times New Roman"/>
          <w:lang w:val="pt-BR"/>
        </w:rPr>
        <w:t>de menor d</w:t>
      </w:r>
      <w:r w:rsidR="0030463F" w:rsidRPr="00544F55">
        <w:rPr>
          <w:rFonts w:ascii="Times New Roman" w:eastAsia="MS Mincho" w:hAnsi="Times New Roman" w:cs="Times New Roman"/>
          <w:lang w:val="pt-BR"/>
        </w:rPr>
        <w:t>esenvolvimento</w:t>
      </w:r>
      <w:r w:rsidRPr="00544F55">
        <w:rPr>
          <w:rFonts w:ascii="Times New Roman" w:eastAsia="MS Mincho" w:hAnsi="Times New Roman" w:cs="Times New Roman"/>
          <w:lang w:val="pt-BR"/>
        </w:rPr>
        <w:t xml:space="preserve"> relativo.</w:t>
      </w:r>
    </w:p>
    <w:p w14:paraId="692C7104" w14:textId="77777777" w:rsidR="00D769CA" w:rsidRPr="00544F55" w:rsidRDefault="00D769CA" w:rsidP="00320604">
      <w:pPr>
        <w:jc w:val="both"/>
        <w:rPr>
          <w:rFonts w:eastAsia="MS Mincho"/>
          <w:sz w:val="22"/>
          <w:szCs w:val="22"/>
          <w:lang w:val="pt-BR"/>
        </w:rPr>
      </w:pPr>
    </w:p>
    <w:p w14:paraId="3EE72E5C" w14:textId="285FCB1D" w:rsidR="00203AF6" w:rsidRPr="00544F55" w:rsidRDefault="00203AF6" w:rsidP="00320604">
      <w:pPr>
        <w:jc w:val="both"/>
        <w:rPr>
          <w:b/>
          <w:bCs/>
          <w:sz w:val="22"/>
          <w:szCs w:val="22"/>
          <w:lang w:val="pt-BR"/>
        </w:rPr>
      </w:pPr>
      <w:r w:rsidRPr="00544F55">
        <w:rPr>
          <w:b/>
          <w:bCs/>
          <w:sz w:val="22"/>
          <w:szCs w:val="22"/>
          <w:lang w:val="pt-BR"/>
        </w:rPr>
        <w:t>Fun</w:t>
      </w:r>
      <w:r w:rsidR="0030463F" w:rsidRPr="00544F55">
        <w:rPr>
          <w:b/>
          <w:bCs/>
          <w:sz w:val="22"/>
          <w:szCs w:val="22"/>
          <w:lang w:val="pt-BR"/>
        </w:rPr>
        <w:t xml:space="preserve">ções da </w:t>
      </w:r>
      <w:r w:rsidR="00867300" w:rsidRPr="00544F55">
        <w:rPr>
          <w:b/>
          <w:bCs/>
          <w:sz w:val="22"/>
          <w:szCs w:val="22"/>
          <w:lang w:val="pt-BR"/>
        </w:rPr>
        <w:t>Junta Diretora</w:t>
      </w:r>
      <w:r w:rsidR="0030463F" w:rsidRPr="00544F55">
        <w:rPr>
          <w:b/>
          <w:bCs/>
          <w:sz w:val="22"/>
          <w:szCs w:val="22"/>
          <w:lang w:val="pt-BR"/>
        </w:rPr>
        <w:t xml:space="preserve"> da </w:t>
      </w:r>
      <w:r w:rsidRPr="00544F55">
        <w:rPr>
          <w:b/>
          <w:bCs/>
          <w:sz w:val="22"/>
          <w:szCs w:val="22"/>
          <w:lang w:val="pt-BR"/>
        </w:rPr>
        <w:t>AICD</w:t>
      </w:r>
    </w:p>
    <w:p w14:paraId="546C4404" w14:textId="77777777" w:rsidR="00320604" w:rsidRDefault="00320604" w:rsidP="00320604">
      <w:pPr>
        <w:jc w:val="both"/>
        <w:rPr>
          <w:sz w:val="22"/>
          <w:szCs w:val="22"/>
          <w:lang w:val="pt-BR"/>
        </w:rPr>
      </w:pPr>
    </w:p>
    <w:p w14:paraId="45EA58A9" w14:textId="59BD7632" w:rsidR="00203AF6" w:rsidRPr="00544F55" w:rsidRDefault="00203AF6" w:rsidP="00320604">
      <w:pPr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ab/>
      </w:r>
      <w:r w:rsidR="0030463F" w:rsidRPr="00544F55">
        <w:rPr>
          <w:sz w:val="22"/>
          <w:szCs w:val="22"/>
          <w:lang w:val="pt-BR"/>
        </w:rPr>
        <w:t xml:space="preserve">A </w:t>
      </w:r>
      <w:r w:rsidR="00867300" w:rsidRPr="00544F55">
        <w:rPr>
          <w:sz w:val="22"/>
          <w:szCs w:val="22"/>
          <w:lang w:val="pt-BR"/>
        </w:rPr>
        <w:t>Junta Diretora</w:t>
      </w:r>
      <w:r w:rsidR="0030463F" w:rsidRPr="00544F55">
        <w:rPr>
          <w:sz w:val="22"/>
          <w:szCs w:val="22"/>
          <w:lang w:val="pt-BR"/>
        </w:rPr>
        <w:t xml:space="preserve"> é o </w:t>
      </w:r>
      <w:r w:rsidRPr="00544F55">
        <w:rPr>
          <w:sz w:val="22"/>
          <w:szCs w:val="22"/>
          <w:lang w:val="pt-BR"/>
        </w:rPr>
        <w:t>ó</w:t>
      </w:r>
      <w:r w:rsidR="0030463F" w:rsidRPr="00544F55">
        <w:rPr>
          <w:sz w:val="22"/>
          <w:szCs w:val="22"/>
          <w:lang w:val="pt-BR"/>
        </w:rPr>
        <w:t>rgão</w:t>
      </w:r>
      <w:r w:rsidRPr="00544F55">
        <w:rPr>
          <w:sz w:val="22"/>
          <w:szCs w:val="22"/>
          <w:lang w:val="pt-BR"/>
        </w:rPr>
        <w:t xml:space="preserve"> representativo</w:t>
      </w:r>
      <w:r w:rsidR="0030463F" w:rsidRPr="00544F55">
        <w:rPr>
          <w:sz w:val="22"/>
          <w:szCs w:val="22"/>
          <w:lang w:val="pt-BR"/>
        </w:rPr>
        <w:t xml:space="preserve"> dos </w:t>
      </w:r>
      <w:r w:rsidRPr="00544F55">
        <w:rPr>
          <w:sz w:val="22"/>
          <w:szCs w:val="22"/>
          <w:lang w:val="pt-BR"/>
        </w:rPr>
        <w:t>Estados m</w:t>
      </w:r>
      <w:r w:rsidR="0030463F" w:rsidRPr="00544F55">
        <w:rPr>
          <w:sz w:val="22"/>
          <w:szCs w:val="22"/>
          <w:lang w:val="pt-BR"/>
        </w:rPr>
        <w:t>embr</w:t>
      </w:r>
      <w:r w:rsidRPr="00544F55">
        <w:rPr>
          <w:sz w:val="22"/>
          <w:szCs w:val="22"/>
          <w:lang w:val="pt-BR"/>
        </w:rPr>
        <w:t>os</w:t>
      </w:r>
      <w:r w:rsidR="003A732C" w:rsidRPr="00544F55">
        <w:rPr>
          <w:sz w:val="22"/>
          <w:szCs w:val="22"/>
          <w:lang w:val="pt-BR"/>
        </w:rPr>
        <w:t>,</w:t>
      </w:r>
      <w:r w:rsidR="009A22CE" w:rsidRPr="00544F55">
        <w:rPr>
          <w:sz w:val="22"/>
          <w:szCs w:val="22"/>
          <w:lang w:val="pt-BR"/>
        </w:rPr>
        <w:t xml:space="preserve"> que</w:t>
      </w:r>
      <w:r w:rsidRPr="00544F55">
        <w:rPr>
          <w:sz w:val="22"/>
          <w:szCs w:val="22"/>
          <w:lang w:val="pt-BR"/>
        </w:rPr>
        <w:t xml:space="preserve"> </w:t>
      </w:r>
      <w:r w:rsidR="003A732C" w:rsidRPr="00544F55">
        <w:rPr>
          <w:sz w:val="22"/>
          <w:szCs w:val="22"/>
          <w:lang w:val="pt-BR"/>
        </w:rPr>
        <w:t xml:space="preserve">tem a </w:t>
      </w:r>
      <w:r w:rsidR="003E08DC" w:rsidRPr="00544F55">
        <w:rPr>
          <w:sz w:val="22"/>
          <w:szCs w:val="22"/>
          <w:lang w:val="pt-BR"/>
        </w:rPr>
        <w:t xml:space="preserve">função </w:t>
      </w:r>
      <w:r w:rsidR="003A732C" w:rsidRPr="00544F55">
        <w:rPr>
          <w:sz w:val="22"/>
          <w:szCs w:val="22"/>
          <w:lang w:val="pt-BR"/>
        </w:rPr>
        <w:t xml:space="preserve">de </w:t>
      </w:r>
      <w:r w:rsidRPr="00544F55">
        <w:rPr>
          <w:sz w:val="22"/>
          <w:szCs w:val="22"/>
          <w:lang w:val="pt-BR"/>
        </w:rPr>
        <w:t>promove</w:t>
      </w:r>
      <w:r w:rsidR="003A732C" w:rsidRPr="00544F55">
        <w:rPr>
          <w:sz w:val="22"/>
          <w:szCs w:val="22"/>
          <w:lang w:val="pt-BR"/>
        </w:rPr>
        <w:t>r</w:t>
      </w:r>
      <w:r w:rsidR="0030463F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m</w:t>
      </w:r>
      <w:r w:rsidR="0030463F" w:rsidRPr="00544F55">
        <w:rPr>
          <w:sz w:val="22"/>
          <w:szCs w:val="22"/>
          <w:lang w:val="pt-BR"/>
        </w:rPr>
        <w:t>ai</w:t>
      </w:r>
      <w:r w:rsidRPr="00544F55">
        <w:rPr>
          <w:sz w:val="22"/>
          <w:szCs w:val="22"/>
          <w:lang w:val="pt-BR"/>
        </w:rPr>
        <w:t>or efici</w:t>
      </w:r>
      <w:r w:rsidR="0030463F" w:rsidRPr="00544F55">
        <w:rPr>
          <w:sz w:val="22"/>
          <w:szCs w:val="22"/>
          <w:lang w:val="pt-BR"/>
        </w:rPr>
        <w:t xml:space="preserve">ência na </w:t>
      </w:r>
      <w:r w:rsidRPr="00544F55">
        <w:rPr>
          <w:sz w:val="22"/>
          <w:szCs w:val="22"/>
          <w:lang w:val="pt-BR"/>
        </w:rPr>
        <w:t>administra</w:t>
      </w:r>
      <w:r w:rsidR="0030463F" w:rsidRPr="00544F55">
        <w:rPr>
          <w:sz w:val="22"/>
          <w:szCs w:val="22"/>
          <w:lang w:val="pt-BR"/>
        </w:rPr>
        <w:t xml:space="preserve">ção das </w:t>
      </w:r>
      <w:r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t</w:t>
      </w:r>
      <w:r w:rsidRPr="00544F55">
        <w:rPr>
          <w:sz w:val="22"/>
          <w:szCs w:val="22"/>
          <w:lang w:val="pt-BR"/>
        </w:rPr>
        <w:t>ividades de coopera</w:t>
      </w:r>
      <w:r w:rsidR="0030463F" w:rsidRPr="00544F55">
        <w:rPr>
          <w:sz w:val="22"/>
          <w:szCs w:val="22"/>
          <w:lang w:val="pt-BR"/>
        </w:rPr>
        <w:t>ção</w:t>
      </w:r>
      <w:r w:rsidRPr="00544F55">
        <w:rPr>
          <w:sz w:val="22"/>
          <w:szCs w:val="22"/>
          <w:lang w:val="pt-BR"/>
        </w:rPr>
        <w:t xml:space="preserve"> s</w:t>
      </w:r>
      <w:r w:rsidR="00867300" w:rsidRPr="00544F55">
        <w:rPr>
          <w:sz w:val="22"/>
          <w:szCs w:val="22"/>
          <w:lang w:val="pt-BR"/>
        </w:rPr>
        <w:t>olidária</w:t>
      </w:r>
      <w:r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 xml:space="preserve">esenvolvimento e </w:t>
      </w:r>
      <w:r w:rsidRPr="00544F55">
        <w:rPr>
          <w:sz w:val="22"/>
          <w:szCs w:val="22"/>
          <w:lang w:val="pt-BR"/>
        </w:rPr>
        <w:t>fortalecer</w:t>
      </w:r>
      <w:r w:rsidR="0030463F" w:rsidRPr="00544F55">
        <w:rPr>
          <w:sz w:val="22"/>
          <w:szCs w:val="22"/>
          <w:lang w:val="pt-BR"/>
        </w:rPr>
        <w:t xml:space="preserve"> a </w:t>
      </w:r>
      <w:r w:rsidRPr="00544F55">
        <w:rPr>
          <w:sz w:val="22"/>
          <w:szCs w:val="22"/>
          <w:lang w:val="pt-BR"/>
        </w:rPr>
        <w:t>capacid</w:t>
      </w:r>
      <w:r w:rsidR="0030463F" w:rsidRPr="00544F55">
        <w:rPr>
          <w:sz w:val="22"/>
          <w:szCs w:val="22"/>
          <w:lang w:val="pt-BR"/>
        </w:rPr>
        <w:t xml:space="preserve">ade da </w:t>
      </w:r>
      <w:r w:rsidRPr="00544F55">
        <w:rPr>
          <w:sz w:val="22"/>
          <w:szCs w:val="22"/>
          <w:lang w:val="pt-BR"/>
        </w:rPr>
        <w:t>Organiza</w:t>
      </w:r>
      <w:r w:rsidR="0030463F" w:rsidRPr="00544F55">
        <w:rPr>
          <w:sz w:val="22"/>
          <w:szCs w:val="22"/>
          <w:lang w:val="pt-BR"/>
        </w:rPr>
        <w:t>ção</w:t>
      </w:r>
      <w:r w:rsidRPr="00544F55">
        <w:rPr>
          <w:sz w:val="22"/>
          <w:szCs w:val="22"/>
          <w:lang w:val="pt-BR"/>
        </w:rPr>
        <w:t xml:space="preserve"> </w:t>
      </w:r>
      <w:r w:rsidR="00716E7C" w:rsidRPr="00544F55">
        <w:rPr>
          <w:sz w:val="22"/>
          <w:szCs w:val="22"/>
          <w:lang w:val="pt-BR"/>
        </w:rPr>
        <w:t>de</w:t>
      </w:r>
      <w:r w:rsidR="00CE6DF5">
        <w:rPr>
          <w:sz w:val="22"/>
          <w:szCs w:val="22"/>
          <w:lang w:val="pt-BR"/>
        </w:rPr>
        <w:t xml:space="preserve"> se</w:t>
      </w:r>
      <w:r w:rsidR="00716E7C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benefici</w:t>
      </w:r>
      <w:r w:rsidR="0030463F" w:rsidRPr="00544F55">
        <w:rPr>
          <w:sz w:val="22"/>
          <w:szCs w:val="22"/>
          <w:lang w:val="pt-BR"/>
        </w:rPr>
        <w:t>ar</w:t>
      </w:r>
      <w:r w:rsidR="00CE6DF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de c</w:t>
      </w:r>
      <w:r w:rsidR="0030463F" w:rsidRPr="00544F55">
        <w:rPr>
          <w:sz w:val="22"/>
          <w:szCs w:val="22"/>
          <w:lang w:val="pt-BR"/>
        </w:rPr>
        <w:t>onhec</w:t>
      </w:r>
      <w:r w:rsidRPr="00544F55">
        <w:rPr>
          <w:sz w:val="22"/>
          <w:szCs w:val="22"/>
          <w:lang w:val="pt-BR"/>
        </w:rPr>
        <w:t>i</w:t>
      </w:r>
      <w:r w:rsidR="0030463F" w:rsidRPr="00544F55">
        <w:rPr>
          <w:sz w:val="22"/>
          <w:szCs w:val="22"/>
          <w:lang w:val="pt-BR"/>
        </w:rPr>
        <w:t>ment</w:t>
      </w:r>
      <w:r w:rsidRPr="00544F55">
        <w:rPr>
          <w:sz w:val="22"/>
          <w:szCs w:val="22"/>
          <w:lang w:val="pt-BR"/>
        </w:rPr>
        <w:t>os especializados</w:t>
      </w:r>
      <w:r w:rsidR="0030463F" w:rsidRPr="00544F55">
        <w:rPr>
          <w:sz w:val="22"/>
          <w:szCs w:val="22"/>
          <w:lang w:val="pt-BR"/>
        </w:rPr>
        <w:t xml:space="preserve"> em matéria </w:t>
      </w:r>
      <w:r w:rsidRPr="00544F55">
        <w:rPr>
          <w:sz w:val="22"/>
          <w:szCs w:val="22"/>
          <w:lang w:val="pt-BR"/>
        </w:rPr>
        <w:lastRenderedPageBreak/>
        <w:t>de coopera</w:t>
      </w:r>
      <w:r w:rsidR="0030463F" w:rsidRPr="00544F55">
        <w:rPr>
          <w:sz w:val="22"/>
          <w:szCs w:val="22"/>
          <w:lang w:val="pt-BR"/>
        </w:rPr>
        <w:t>ção</w:t>
      </w:r>
      <w:r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>esenvolvimento</w:t>
      </w:r>
      <w:r w:rsidRPr="00544F55">
        <w:rPr>
          <w:sz w:val="22"/>
          <w:szCs w:val="22"/>
          <w:lang w:val="pt-BR"/>
        </w:rPr>
        <w:t xml:space="preserve">, </w:t>
      </w:r>
      <w:r w:rsidR="00867300" w:rsidRPr="00544F55">
        <w:rPr>
          <w:sz w:val="22"/>
          <w:szCs w:val="22"/>
          <w:lang w:val="pt-BR"/>
        </w:rPr>
        <w:t>além de</w:t>
      </w:r>
      <w:r w:rsidRPr="00544F55">
        <w:rPr>
          <w:sz w:val="22"/>
          <w:szCs w:val="22"/>
          <w:lang w:val="pt-BR"/>
        </w:rPr>
        <w:t xml:space="preserve"> captar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ap</w:t>
      </w:r>
      <w:r w:rsidR="0030463F" w:rsidRPr="00544F55">
        <w:rPr>
          <w:sz w:val="22"/>
          <w:szCs w:val="22"/>
          <w:lang w:val="pt-BR"/>
        </w:rPr>
        <w:t>oi</w:t>
      </w:r>
      <w:r w:rsidRPr="00544F55">
        <w:rPr>
          <w:sz w:val="22"/>
          <w:szCs w:val="22"/>
          <w:lang w:val="pt-BR"/>
        </w:rPr>
        <w:t>o técnico</w:t>
      </w:r>
      <w:r w:rsidR="0030463F" w:rsidRPr="00544F55">
        <w:rPr>
          <w:sz w:val="22"/>
          <w:szCs w:val="22"/>
          <w:lang w:val="pt-BR"/>
        </w:rPr>
        <w:t xml:space="preserve"> e outr</w:t>
      </w:r>
      <w:r w:rsidRPr="00544F55">
        <w:rPr>
          <w:sz w:val="22"/>
          <w:szCs w:val="22"/>
          <w:lang w:val="pt-BR"/>
        </w:rPr>
        <w:t>os recursos</w:t>
      </w:r>
      <w:r w:rsidR="0030463F" w:rsidRPr="00544F55">
        <w:rPr>
          <w:sz w:val="22"/>
          <w:szCs w:val="22"/>
          <w:lang w:val="pt-BR"/>
        </w:rPr>
        <w:t xml:space="preserve"> dos </w:t>
      </w:r>
      <w:r w:rsidR="00867300" w:rsidRPr="00544F55">
        <w:rPr>
          <w:sz w:val="22"/>
          <w:szCs w:val="22"/>
          <w:lang w:val="pt-BR"/>
        </w:rPr>
        <w:t>Estados membros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>de</w:t>
      </w:r>
      <w:r w:rsidR="0030463F" w:rsidRPr="00544F55">
        <w:rPr>
          <w:sz w:val="22"/>
          <w:szCs w:val="22"/>
          <w:lang w:val="pt-BR"/>
        </w:rPr>
        <w:t xml:space="preserve"> outr</w:t>
      </w:r>
      <w:r w:rsidRPr="00544F55">
        <w:rPr>
          <w:sz w:val="22"/>
          <w:szCs w:val="22"/>
          <w:lang w:val="pt-BR"/>
        </w:rPr>
        <w:t>os Estados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>organiza</w:t>
      </w:r>
      <w:r w:rsidR="0030463F" w:rsidRPr="00544F55">
        <w:rPr>
          <w:sz w:val="22"/>
          <w:szCs w:val="22"/>
          <w:lang w:val="pt-BR"/>
        </w:rPr>
        <w:t xml:space="preserve">ções dos </w:t>
      </w:r>
      <w:r w:rsidRPr="00544F55">
        <w:rPr>
          <w:sz w:val="22"/>
          <w:szCs w:val="22"/>
          <w:lang w:val="pt-BR"/>
        </w:rPr>
        <w:t>se</w:t>
      </w:r>
      <w:r w:rsidR="0030463F" w:rsidRPr="00544F55">
        <w:rPr>
          <w:sz w:val="22"/>
          <w:szCs w:val="22"/>
          <w:lang w:val="pt-BR"/>
        </w:rPr>
        <w:t>t</w:t>
      </w:r>
      <w:r w:rsidRPr="00544F55">
        <w:rPr>
          <w:sz w:val="22"/>
          <w:szCs w:val="22"/>
          <w:lang w:val="pt-BR"/>
        </w:rPr>
        <w:t>ores público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>privado.</w:t>
      </w:r>
    </w:p>
    <w:p w14:paraId="4768BC48" w14:textId="77777777" w:rsidR="00320604" w:rsidRPr="00544F55" w:rsidRDefault="00320604" w:rsidP="00320604">
      <w:pPr>
        <w:jc w:val="both"/>
        <w:rPr>
          <w:sz w:val="22"/>
          <w:szCs w:val="22"/>
          <w:lang w:val="pt-BR"/>
        </w:rPr>
      </w:pPr>
    </w:p>
    <w:p w14:paraId="35E8C229" w14:textId="06E0287D" w:rsidR="000262B5" w:rsidRDefault="00D769CA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A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t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ividades realizadas </w:t>
      </w:r>
      <w:r w:rsidR="00867300" w:rsidRPr="00544F55">
        <w:rPr>
          <w:rFonts w:ascii="Times New Roman" w:hAnsi="Times New Roman" w:cs="Times New Roman"/>
          <w:b/>
          <w:bCs/>
          <w:lang w:val="pt-BR"/>
        </w:rPr>
        <w:t xml:space="preserve">no </w:t>
      </w:r>
      <w:r w:rsidRPr="00544F55">
        <w:rPr>
          <w:rFonts w:ascii="Times New Roman" w:hAnsi="Times New Roman" w:cs="Times New Roman"/>
          <w:b/>
          <w:bCs/>
          <w:lang w:val="pt-BR"/>
        </w:rPr>
        <w:t>pe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ríodo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202</w:t>
      </w:r>
      <w:r w:rsidR="003453CE" w:rsidRPr="00544F55">
        <w:rPr>
          <w:rFonts w:ascii="Times New Roman" w:hAnsi="Times New Roman" w:cs="Times New Roman"/>
          <w:b/>
          <w:bCs/>
          <w:lang w:val="pt-BR"/>
        </w:rPr>
        <w:t>2</w:t>
      </w:r>
      <w:r w:rsidRPr="00544F55">
        <w:rPr>
          <w:rFonts w:ascii="Times New Roman" w:hAnsi="Times New Roman" w:cs="Times New Roman"/>
          <w:b/>
          <w:bCs/>
          <w:lang w:val="pt-BR"/>
        </w:rPr>
        <w:t>-202</w:t>
      </w:r>
      <w:r w:rsidR="003453CE" w:rsidRPr="00544F55">
        <w:rPr>
          <w:rFonts w:ascii="Times New Roman" w:hAnsi="Times New Roman" w:cs="Times New Roman"/>
          <w:b/>
          <w:bCs/>
          <w:lang w:val="pt-BR"/>
        </w:rPr>
        <w:t>3</w:t>
      </w:r>
    </w:p>
    <w:p w14:paraId="7E3A5BA3" w14:textId="77777777" w:rsidR="00464EA2" w:rsidRPr="00464EA2" w:rsidRDefault="00464EA2" w:rsidP="00320604">
      <w:pPr>
        <w:jc w:val="both"/>
        <w:rPr>
          <w:b/>
          <w:bCs/>
          <w:lang w:val="pt-BR"/>
        </w:rPr>
      </w:pPr>
    </w:p>
    <w:p w14:paraId="4CBBC3A8" w14:textId="3C566EFA" w:rsidR="00054750" w:rsidRPr="00544F55" w:rsidRDefault="0030463F" w:rsidP="00320604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A </w:t>
      </w:r>
      <w:r w:rsidR="00867300" w:rsidRPr="00544F55">
        <w:rPr>
          <w:rFonts w:eastAsia="MS Mincho"/>
          <w:sz w:val="22"/>
          <w:szCs w:val="22"/>
          <w:lang w:val="pt-BR"/>
        </w:rPr>
        <w:t>Junta Diretora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FA6C49" w:rsidRPr="00544F55">
        <w:rPr>
          <w:rFonts w:eastAsia="MS Mincho"/>
          <w:sz w:val="22"/>
          <w:szCs w:val="22"/>
          <w:lang w:val="pt-BR"/>
        </w:rPr>
        <w:t>AICD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867300" w:rsidRPr="00544F55">
        <w:rPr>
          <w:rFonts w:eastAsia="MS Mincho"/>
          <w:sz w:val="22"/>
          <w:szCs w:val="22"/>
          <w:lang w:val="pt-BR"/>
        </w:rPr>
        <w:t>realiz</w:t>
      </w:r>
      <w:r w:rsidRPr="00544F55">
        <w:rPr>
          <w:rFonts w:eastAsia="MS Mincho"/>
          <w:sz w:val="22"/>
          <w:szCs w:val="22"/>
          <w:lang w:val="pt-BR"/>
        </w:rPr>
        <w:t>ou</w:t>
      </w:r>
      <w:r w:rsidR="00327530">
        <w:rPr>
          <w:rFonts w:eastAsia="MS Mincho"/>
          <w:sz w:val="22"/>
          <w:szCs w:val="22"/>
          <w:lang w:val="pt-BR"/>
        </w:rPr>
        <w:t>,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112560" w:rsidRPr="00544F55">
        <w:rPr>
          <w:rFonts w:eastAsia="MS Mincho"/>
          <w:sz w:val="22"/>
          <w:szCs w:val="22"/>
          <w:lang w:val="pt-BR"/>
        </w:rPr>
        <w:t>neste ano</w:t>
      </w:r>
      <w:r w:rsidR="00327530">
        <w:rPr>
          <w:rFonts w:eastAsia="MS Mincho"/>
          <w:sz w:val="22"/>
          <w:szCs w:val="22"/>
          <w:lang w:val="pt-BR"/>
        </w:rPr>
        <w:t>,</w:t>
      </w:r>
      <w:r w:rsidR="00112560" w:rsidRPr="00544F55">
        <w:rPr>
          <w:rFonts w:eastAsia="MS Mincho"/>
          <w:sz w:val="22"/>
          <w:szCs w:val="22"/>
          <w:lang w:val="pt-BR"/>
        </w:rPr>
        <w:t xml:space="preserve"> </w:t>
      </w:r>
      <w:r w:rsidR="000E7740" w:rsidRPr="00544F55">
        <w:rPr>
          <w:rFonts w:eastAsia="MS Mincho"/>
          <w:sz w:val="22"/>
          <w:szCs w:val="22"/>
          <w:lang w:val="pt-BR"/>
        </w:rPr>
        <w:t>duas reuniões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FA6C49" w:rsidRPr="00544F55">
        <w:rPr>
          <w:rFonts w:eastAsia="MS Mincho"/>
          <w:sz w:val="22"/>
          <w:szCs w:val="22"/>
          <w:lang w:val="pt-BR"/>
        </w:rPr>
        <w:t>form</w:t>
      </w:r>
      <w:r w:rsidRPr="00544F55">
        <w:rPr>
          <w:rFonts w:eastAsia="MS Mincho"/>
          <w:sz w:val="22"/>
          <w:szCs w:val="22"/>
          <w:lang w:val="pt-BR"/>
        </w:rPr>
        <w:t xml:space="preserve">ais e uma </w:t>
      </w:r>
      <w:r w:rsidR="006170F4" w:rsidRPr="00544F55">
        <w:rPr>
          <w:rFonts w:eastAsia="MS Mincho"/>
          <w:sz w:val="22"/>
          <w:szCs w:val="22"/>
          <w:lang w:val="pt-BR"/>
        </w:rPr>
        <w:t>reun</w:t>
      </w:r>
      <w:r w:rsidRPr="00544F55">
        <w:rPr>
          <w:rFonts w:eastAsia="MS Mincho"/>
          <w:sz w:val="22"/>
          <w:szCs w:val="22"/>
          <w:lang w:val="pt-BR"/>
        </w:rPr>
        <w:t>ião</w:t>
      </w:r>
      <w:r w:rsidR="00FA6C49" w:rsidRPr="00544F55">
        <w:rPr>
          <w:rFonts w:eastAsia="MS Mincho"/>
          <w:sz w:val="22"/>
          <w:szCs w:val="22"/>
          <w:lang w:val="pt-BR"/>
        </w:rPr>
        <w:t xml:space="preserve"> informal.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FA6C49" w:rsidRPr="00544F55">
        <w:rPr>
          <w:rFonts w:eastAsia="MS Mincho"/>
          <w:sz w:val="22"/>
          <w:szCs w:val="22"/>
          <w:lang w:val="pt-BR"/>
        </w:rPr>
        <w:t>Entre</w:t>
      </w:r>
      <w:r w:rsidRPr="00544F55">
        <w:rPr>
          <w:rFonts w:eastAsia="MS Mincho"/>
          <w:sz w:val="22"/>
          <w:szCs w:val="22"/>
          <w:lang w:val="pt-BR"/>
        </w:rPr>
        <w:t xml:space="preserve"> os </w:t>
      </w:r>
      <w:r w:rsidR="00FA6C49" w:rsidRPr="00544F55">
        <w:rPr>
          <w:rFonts w:eastAsia="MS Mincho"/>
          <w:sz w:val="22"/>
          <w:szCs w:val="22"/>
          <w:lang w:val="pt-BR"/>
        </w:rPr>
        <w:t>princip</w:t>
      </w:r>
      <w:r w:rsidRPr="00544F55">
        <w:rPr>
          <w:rFonts w:eastAsia="MS Mincho"/>
          <w:sz w:val="22"/>
          <w:szCs w:val="22"/>
          <w:lang w:val="pt-BR"/>
        </w:rPr>
        <w:t>ais</w:t>
      </w:r>
      <w:r w:rsidR="00FA6C49" w:rsidRPr="00544F55">
        <w:rPr>
          <w:rFonts w:eastAsia="MS Mincho"/>
          <w:sz w:val="22"/>
          <w:szCs w:val="22"/>
          <w:lang w:val="pt-BR"/>
        </w:rPr>
        <w:t xml:space="preserve"> temas abordados</w:t>
      </w:r>
      <w:r w:rsidRPr="00544F55">
        <w:rPr>
          <w:rFonts w:eastAsia="MS Mincho"/>
          <w:sz w:val="22"/>
          <w:szCs w:val="22"/>
          <w:lang w:val="pt-BR"/>
        </w:rPr>
        <w:t xml:space="preserve"> e </w:t>
      </w:r>
      <w:r w:rsidR="00FA6C49" w:rsidRPr="00544F55">
        <w:rPr>
          <w:rFonts w:eastAsia="MS Mincho"/>
          <w:sz w:val="22"/>
          <w:szCs w:val="22"/>
          <w:lang w:val="pt-BR"/>
        </w:rPr>
        <w:t>deci</w:t>
      </w:r>
      <w:r w:rsidRPr="00544F55">
        <w:rPr>
          <w:rFonts w:eastAsia="MS Mincho"/>
          <w:sz w:val="22"/>
          <w:szCs w:val="22"/>
          <w:lang w:val="pt-BR"/>
        </w:rPr>
        <w:t>sões</w:t>
      </w:r>
      <w:r w:rsidR="00FA6C49" w:rsidRPr="00544F55">
        <w:rPr>
          <w:rFonts w:eastAsia="MS Mincho"/>
          <w:sz w:val="22"/>
          <w:szCs w:val="22"/>
          <w:lang w:val="pt-BR"/>
        </w:rPr>
        <w:t xml:space="preserve"> tomadas</w:t>
      </w:r>
      <w:r w:rsidR="00112560" w:rsidRPr="00544F55">
        <w:rPr>
          <w:rFonts w:eastAsia="MS Mincho"/>
          <w:sz w:val="22"/>
          <w:szCs w:val="22"/>
          <w:lang w:val="pt-BR"/>
        </w:rPr>
        <w:t>,</w:t>
      </w:r>
      <w:r w:rsidR="00FA6C49" w:rsidRPr="00544F55">
        <w:rPr>
          <w:rFonts w:eastAsia="MS Mincho"/>
          <w:sz w:val="22"/>
          <w:szCs w:val="22"/>
          <w:lang w:val="pt-BR"/>
        </w:rPr>
        <w:t xml:space="preserve"> cabe </w:t>
      </w:r>
      <w:r w:rsidR="0031343C" w:rsidRPr="00544F55">
        <w:rPr>
          <w:rFonts w:eastAsia="MS Mincho"/>
          <w:sz w:val="22"/>
          <w:szCs w:val="22"/>
          <w:lang w:val="pt-BR"/>
        </w:rPr>
        <w:t>mencionar</w:t>
      </w:r>
      <w:r w:rsidRPr="00544F55">
        <w:rPr>
          <w:rFonts w:eastAsia="MS Mincho"/>
          <w:sz w:val="22"/>
          <w:szCs w:val="22"/>
          <w:lang w:val="pt-BR"/>
        </w:rPr>
        <w:t xml:space="preserve"> os </w:t>
      </w:r>
      <w:r w:rsidR="00FA6C49" w:rsidRPr="00544F55">
        <w:rPr>
          <w:rFonts w:eastAsia="MS Mincho"/>
          <w:sz w:val="22"/>
          <w:szCs w:val="22"/>
          <w:lang w:val="pt-BR"/>
        </w:rPr>
        <w:t>s</w:t>
      </w:r>
      <w:r w:rsidRPr="00544F55">
        <w:rPr>
          <w:rFonts w:eastAsia="MS Mincho"/>
          <w:sz w:val="22"/>
          <w:szCs w:val="22"/>
          <w:lang w:val="pt-BR"/>
        </w:rPr>
        <w:t>eguint</w:t>
      </w:r>
      <w:r w:rsidR="00FA6C49" w:rsidRPr="00544F55">
        <w:rPr>
          <w:rFonts w:eastAsia="MS Mincho"/>
          <w:sz w:val="22"/>
          <w:szCs w:val="22"/>
          <w:lang w:val="pt-BR"/>
        </w:rPr>
        <w:t>es:</w:t>
      </w:r>
    </w:p>
    <w:p w14:paraId="7BC388ED" w14:textId="77777777" w:rsidR="00054750" w:rsidRPr="00544F55" w:rsidRDefault="00054750" w:rsidP="00320604">
      <w:pPr>
        <w:jc w:val="both"/>
        <w:rPr>
          <w:b/>
          <w:bCs/>
          <w:sz w:val="22"/>
          <w:szCs w:val="22"/>
          <w:lang w:val="pt-BR"/>
        </w:rPr>
      </w:pPr>
    </w:p>
    <w:p w14:paraId="0CFC11A5" w14:textId="4B1F8CC4" w:rsidR="000262B5" w:rsidRPr="00544F55" w:rsidRDefault="00544F55" w:rsidP="00320604">
      <w:pPr>
        <w:ind w:left="720"/>
        <w:jc w:val="both"/>
        <w:rPr>
          <w:sz w:val="22"/>
          <w:szCs w:val="22"/>
          <w:lang w:val="pt-BR"/>
        </w:rPr>
      </w:pPr>
      <w:r w:rsidRPr="00544F55">
        <w:rPr>
          <w:b/>
          <w:bCs/>
          <w:sz w:val="22"/>
          <w:szCs w:val="22"/>
          <w:lang w:val="pt-BR"/>
        </w:rPr>
        <w:t>a</w:t>
      </w:r>
      <w:r w:rsidR="00320604">
        <w:rPr>
          <w:b/>
          <w:bCs/>
          <w:sz w:val="22"/>
          <w:szCs w:val="22"/>
          <w:lang w:val="pt-BR"/>
        </w:rPr>
        <w:t>)</w:t>
      </w:r>
      <w:r>
        <w:rPr>
          <w:b/>
          <w:bCs/>
          <w:sz w:val="22"/>
          <w:szCs w:val="22"/>
          <w:lang w:val="pt-BR"/>
        </w:rPr>
        <w:tab/>
      </w:r>
      <w:r w:rsidR="0030463F" w:rsidRPr="00544F55">
        <w:rPr>
          <w:b/>
          <w:bCs/>
          <w:sz w:val="22"/>
          <w:szCs w:val="22"/>
          <w:lang w:val="pt-BR"/>
        </w:rPr>
        <w:t xml:space="preserve">Plano </w:t>
      </w:r>
      <w:r w:rsidR="00393CD8" w:rsidRPr="00544F55">
        <w:rPr>
          <w:b/>
          <w:bCs/>
          <w:sz w:val="22"/>
          <w:szCs w:val="22"/>
          <w:lang w:val="pt-BR"/>
        </w:rPr>
        <w:t>de T</w:t>
      </w:r>
      <w:r w:rsidR="0030463F" w:rsidRPr="00544F55">
        <w:rPr>
          <w:b/>
          <w:bCs/>
          <w:sz w:val="22"/>
          <w:szCs w:val="22"/>
          <w:lang w:val="pt-BR"/>
        </w:rPr>
        <w:t>rabalh</w:t>
      </w:r>
      <w:r w:rsidR="00393CD8" w:rsidRPr="00544F55">
        <w:rPr>
          <w:b/>
          <w:bCs/>
          <w:sz w:val="22"/>
          <w:szCs w:val="22"/>
          <w:lang w:val="pt-BR"/>
        </w:rPr>
        <w:t>o 2023-2024</w:t>
      </w:r>
    </w:p>
    <w:p w14:paraId="20AED80D" w14:textId="5FD80A36" w:rsidR="006034D4" w:rsidRPr="00544F55" w:rsidRDefault="0030463F" w:rsidP="00320604">
      <w:pPr>
        <w:ind w:left="144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O Plano </w:t>
      </w:r>
      <w:r w:rsidR="00630DC0" w:rsidRPr="00544F55">
        <w:rPr>
          <w:rFonts w:eastAsia="MS Mincho"/>
          <w:sz w:val="22"/>
          <w:szCs w:val="22"/>
          <w:lang w:val="pt-BR"/>
        </w:rPr>
        <w:t>de T</w:t>
      </w:r>
      <w:r w:rsidRPr="00544F55">
        <w:rPr>
          <w:rFonts w:eastAsia="MS Mincho"/>
          <w:sz w:val="22"/>
          <w:szCs w:val="22"/>
          <w:lang w:val="pt-BR"/>
        </w:rPr>
        <w:t>rabalh</w:t>
      </w:r>
      <w:r w:rsidR="00630DC0" w:rsidRPr="00544F55">
        <w:rPr>
          <w:rFonts w:eastAsia="MS Mincho"/>
          <w:sz w:val="22"/>
          <w:szCs w:val="22"/>
          <w:lang w:val="pt-BR"/>
        </w:rPr>
        <w:t>o 2023-2024,</w:t>
      </w:r>
      <w:r w:rsidR="00902BF8" w:rsidRPr="00544F55">
        <w:rPr>
          <w:rFonts w:eastAsia="MS Mincho"/>
          <w:sz w:val="22"/>
          <w:szCs w:val="22"/>
          <w:lang w:val="pt-BR"/>
        </w:rPr>
        <w:t xml:space="preserve"> que </w:t>
      </w:r>
      <w:r w:rsidR="00C60B50" w:rsidRPr="00544F55">
        <w:rPr>
          <w:rFonts w:eastAsia="MS Mincho"/>
          <w:sz w:val="22"/>
          <w:szCs w:val="22"/>
          <w:lang w:val="pt-BR"/>
        </w:rPr>
        <w:t xml:space="preserve">serviu de </w:t>
      </w:r>
      <w:r w:rsidR="00902BF8" w:rsidRPr="00544F55">
        <w:rPr>
          <w:rFonts w:eastAsia="MS Mincho"/>
          <w:sz w:val="22"/>
          <w:szCs w:val="22"/>
          <w:lang w:val="pt-BR"/>
        </w:rPr>
        <w:t>guia</w:t>
      </w:r>
      <w:r w:rsidR="00630DC0" w:rsidRPr="00544F55">
        <w:rPr>
          <w:rFonts w:eastAsia="MS Mincho"/>
          <w:sz w:val="22"/>
          <w:szCs w:val="22"/>
          <w:lang w:val="pt-BR"/>
        </w:rPr>
        <w:t xml:space="preserve"> para</w:t>
      </w:r>
      <w:r w:rsidRPr="00544F55">
        <w:rPr>
          <w:rFonts w:eastAsia="MS Mincho"/>
          <w:sz w:val="22"/>
          <w:szCs w:val="22"/>
          <w:lang w:val="pt-BR"/>
        </w:rPr>
        <w:t xml:space="preserve"> a </w:t>
      </w:r>
      <w:r w:rsidR="00630DC0" w:rsidRPr="00544F55">
        <w:rPr>
          <w:rFonts w:eastAsia="MS Mincho"/>
          <w:sz w:val="22"/>
          <w:szCs w:val="22"/>
          <w:lang w:val="pt-BR"/>
        </w:rPr>
        <w:t>implementa</w:t>
      </w:r>
      <w:r w:rsidRPr="00544F55">
        <w:rPr>
          <w:rFonts w:eastAsia="MS Mincho"/>
          <w:sz w:val="22"/>
          <w:szCs w:val="22"/>
          <w:lang w:val="pt-BR"/>
        </w:rPr>
        <w:t xml:space="preserve">ção dos </w:t>
      </w:r>
      <w:r w:rsidR="000E7740" w:rsidRPr="00544F55">
        <w:rPr>
          <w:rFonts w:eastAsia="MS Mincho"/>
          <w:sz w:val="22"/>
          <w:szCs w:val="22"/>
          <w:lang w:val="pt-BR"/>
        </w:rPr>
        <w:t>mandatos conferidos</w:t>
      </w:r>
      <w:r w:rsidRPr="00544F55">
        <w:rPr>
          <w:rFonts w:eastAsia="MS Mincho"/>
          <w:sz w:val="22"/>
          <w:szCs w:val="22"/>
          <w:lang w:val="pt-BR"/>
        </w:rPr>
        <w:t xml:space="preserve"> à </w:t>
      </w:r>
      <w:r w:rsidR="00867300" w:rsidRPr="00544F55">
        <w:rPr>
          <w:rFonts w:eastAsia="MS Mincho"/>
          <w:sz w:val="22"/>
          <w:szCs w:val="22"/>
          <w:lang w:val="pt-BR"/>
        </w:rPr>
        <w:t>Junta Diretora</w:t>
      </w:r>
      <w:r w:rsidR="00630DC0" w:rsidRPr="00544F55">
        <w:rPr>
          <w:rFonts w:eastAsia="MS Mincho"/>
          <w:sz w:val="22"/>
          <w:szCs w:val="22"/>
          <w:lang w:val="pt-BR"/>
        </w:rPr>
        <w:t xml:space="preserve"> (documento AICD/JD/doc</w:t>
      </w:r>
      <w:r w:rsidR="00320604">
        <w:rPr>
          <w:rFonts w:eastAsia="MS Mincho"/>
          <w:sz w:val="22"/>
          <w:szCs w:val="22"/>
          <w:lang w:val="pt-BR"/>
        </w:rPr>
        <w:t>.</w:t>
      </w:r>
      <w:r w:rsidR="00630DC0" w:rsidRPr="00544F55">
        <w:rPr>
          <w:rFonts w:eastAsia="MS Mincho"/>
          <w:sz w:val="22"/>
          <w:szCs w:val="22"/>
          <w:lang w:val="pt-BR"/>
        </w:rPr>
        <w:t>205/23 rev.1</w:t>
      </w:r>
      <w:r w:rsidR="006034D4" w:rsidRPr="00544F55">
        <w:rPr>
          <w:rFonts w:eastAsia="MS Mincho"/>
          <w:sz w:val="22"/>
          <w:szCs w:val="22"/>
          <w:lang w:val="pt-BR"/>
        </w:rPr>
        <w:t xml:space="preserve"> - </w:t>
      </w:r>
      <w:hyperlink r:id="rId10" w:history="1">
        <w:r w:rsidR="00FD01AD" w:rsidRPr="00544F55">
          <w:rPr>
            <w:rStyle w:val="Hyperlink"/>
            <w:sz w:val="22"/>
            <w:szCs w:val="22"/>
            <w:lang w:val="pt-BR" w:eastAsia="es-ES"/>
          </w:rPr>
          <w:t>Espa</w:t>
        </w:r>
        <w:r w:rsidR="00C60B50" w:rsidRPr="00544F55">
          <w:rPr>
            <w:rStyle w:val="Hyperlink"/>
            <w:sz w:val="22"/>
            <w:szCs w:val="22"/>
            <w:lang w:val="pt-BR" w:eastAsia="es-ES"/>
          </w:rPr>
          <w:t>ñ</w:t>
        </w:r>
        <w:r w:rsidR="00FD01AD" w:rsidRPr="00544F55">
          <w:rPr>
            <w:rStyle w:val="Hyperlink"/>
            <w:sz w:val="22"/>
            <w:szCs w:val="22"/>
            <w:lang w:val="pt-BR" w:eastAsia="es-ES"/>
          </w:rPr>
          <w:t>ol</w:t>
        </w:r>
      </w:hyperlink>
      <w:r w:rsidR="00466CF1" w:rsidRPr="00544F55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="001A4CBF" w:rsidRPr="00544F55">
        <w:rPr>
          <w:rFonts w:eastAsia="MS Mincho"/>
          <w:sz w:val="22"/>
          <w:szCs w:val="22"/>
          <w:lang w:val="pt-BR"/>
        </w:rPr>
        <w:t xml:space="preserve">- </w:t>
      </w:r>
      <w:hyperlink r:id="rId11" w:history="1">
        <w:r w:rsidR="00466CF1" w:rsidRPr="00544F55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</w:hyperlink>
      <w:r w:rsidR="001A4CBF" w:rsidRPr="00544F55">
        <w:rPr>
          <w:sz w:val="22"/>
          <w:szCs w:val="22"/>
          <w:lang w:val="pt-BR" w:eastAsia="es-ES"/>
        </w:rPr>
        <w:t>)</w:t>
      </w:r>
    </w:p>
    <w:p w14:paraId="7C17E60F" w14:textId="77777777" w:rsidR="006034D4" w:rsidRPr="00544F55" w:rsidRDefault="006034D4" w:rsidP="00320604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2C54AEFB" w14:textId="76DF8578" w:rsidR="008D67C8" w:rsidRPr="00544F55" w:rsidRDefault="00544F55" w:rsidP="00320604">
      <w:pPr>
        <w:ind w:left="1440" w:hanging="720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b</w:t>
      </w:r>
      <w:r w:rsidR="00320604">
        <w:rPr>
          <w:b/>
          <w:bCs/>
          <w:sz w:val="22"/>
          <w:szCs w:val="22"/>
          <w:lang w:val="pt-BR"/>
        </w:rPr>
        <w:t>)</w:t>
      </w:r>
      <w:r>
        <w:rPr>
          <w:b/>
          <w:bCs/>
          <w:sz w:val="22"/>
          <w:szCs w:val="22"/>
          <w:lang w:val="pt-BR"/>
        </w:rPr>
        <w:tab/>
      </w:r>
      <w:r w:rsidR="00533D36" w:rsidRPr="00544F55">
        <w:rPr>
          <w:b/>
          <w:bCs/>
          <w:sz w:val="22"/>
          <w:szCs w:val="22"/>
          <w:lang w:val="pt-BR"/>
        </w:rPr>
        <w:t xml:space="preserve">Prorrogação </w:t>
      </w:r>
      <w:r w:rsidR="0030463F" w:rsidRPr="00544F55">
        <w:rPr>
          <w:b/>
          <w:bCs/>
          <w:sz w:val="22"/>
          <w:szCs w:val="22"/>
          <w:lang w:val="pt-BR"/>
        </w:rPr>
        <w:t xml:space="preserve">da </w:t>
      </w:r>
      <w:r w:rsidR="00833CF2" w:rsidRPr="00544F55">
        <w:rPr>
          <w:b/>
          <w:bCs/>
          <w:sz w:val="22"/>
          <w:szCs w:val="22"/>
          <w:lang w:val="pt-BR"/>
        </w:rPr>
        <w:t>dura</w:t>
      </w:r>
      <w:r w:rsidR="0030463F" w:rsidRPr="00544F55">
        <w:rPr>
          <w:b/>
          <w:bCs/>
          <w:sz w:val="22"/>
          <w:szCs w:val="22"/>
          <w:lang w:val="pt-BR"/>
        </w:rPr>
        <w:t xml:space="preserve">ção dos </w:t>
      </w:r>
      <w:r w:rsidR="00833CF2" w:rsidRPr="00544F55">
        <w:rPr>
          <w:b/>
          <w:bCs/>
          <w:sz w:val="22"/>
          <w:szCs w:val="22"/>
          <w:lang w:val="pt-BR"/>
        </w:rPr>
        <w:t>t</w:t>
      </w:r>
      <w:r w:rsidR="0030463F" w:rsidRPr="00544F55">
        <w:rPr>
          <w:b/>
          <w:bCs/>
          <w:sz w:val="22"/>
          <w:szCs w:val="22"/>
          <w:lang w:val="pt-BR"/>
        </w:rPr>
        <w:t>rabalh</w:t>
      </w:r>
      <w:r w:rsidR="00833CF2" w:rsidRPr="00544F55">
        <w:rPr>
          <w:b/>
          <w:bCs/>
          <w:sz w:val="22"/>
          <w:szCs w:val="22"/>
          <w:lang w:val="pt-BR"/>
        </w:rPr>
        <w:t>o</w:t>
      </w:r>
      <w:r w:rsidR="00100537" w:rsidRPr="00544F55">
        <w:rPr>
          <w:b/>
          <w:bCs/>
          <w:sz w:val="22"/>
          <w:szCs w:val="22"/>
          <w:lang w:val="pt-BR"/>
        </w:rPr>
        <w:t>s</w:t>
      </w:r>
      <w:r w:rsidR="00833CF2" w:rsidRPr="00544F55">
        <w:rPr>
          <w:b/>
          <w:bCs/>
          <w:sz w:val="22"/>
          <w:szCs w:val="22"/>
          <w:lang w:val="pt-BR"/>
        </w:rPr>
        <w:t xml:space="preserve"> e</w:t>
      </w:r>
      <w:r w:rsidR="00867300" w:rsidRPr="00544F55">
        <w:rPr>
          <w:b/>
          <w:bCs/>
          <w:sz w:val="22"/>
          <w:szCs w:val="22"/>
          <w:lang w:val="pt-BR"/>
        </w:rPr>
        <w:t>ncarreg</w:t>
      </w:r>
      <w:r w:rsidR="00833CF2" w:rsidRPr="00544F55">
        <w:rPr>
          <w:b/>
          <w:bCs/>
          <w:sz w:val="22"/>
          <w:szCs w:val="22"/>
          <w:lang w:val="pt-BR"/>
        </w:rPr>
        <w:t>ados</w:t>
      </w:r>
      <w:r w:rsidR="0030463F" w:rsidRPr="00544F55">
        <w:rPr>
          <w:b/>
          <w:bCs/>
          <w:sz w:val="22"/>
          <w:szCs w:val="22"/>
          <w:lang w:val="pt-BR"/>
        </w:rPr>
        <w:t xml:space="preserve"> aos três </w:t>
      </w:r>
      <w:r w:rsidR="00833CF2" w:rsidRPr="00544F55">
        <w:rPr>
          <w:b/>
          <w:bCs/>
          <w:sz w:val="22"/>
          <w:szCs w:val="22"/>
          <w:lang w:val="pt-BR"/>
        </w:rPr>
        <w:t>Grupos de T</w:t>
      </w:r>
      <w:r w:rsidR="0030463F" w:rsidRPr="00544F55">
        <w:rPr>
          <w:b/>
          <w:bCs/>
          <w:sz w:val="22"/>
          <w:szCs w:val="22"/>
          <w:lang w:val="pt-BR"/>
        </w:rPr>
        <w:t>rabalh</w:t>
      </w:r>
      <w:r w:rsidR="00833CF2" w:rsidRPr="00544F55">
        <w:rPr>
          <w:b/>
          <w:bCs/>
          <w:sz w:val="22"/>
          <w:szCs w:val="22"/>
          <w:lang w:val="pt-BR"/>
        </w:rPr>
        <w:t>o</w:t>
      </w:r>
      <w:r w:rsidR="0030463F" w:rsidRPr="00544F55">
        <w:rPr>
          <w:b/>
          <w:bCs/>
          <w:sz w:val="22"/>
          <w:szCs w:val="22"/>
          <w:lang w:val="pt-BR"/>
        </w:rPr>
        <w:t xml:space="preserve"> da </w:t>
      </w:r>
      <w:r w:rsidR="002D2E72">
        <w:rPr>
          <w:b/>
          <w:bCs/>
          <w:sz w:val="22"/>
          <w:szCs w:val="22"/>
          <w:lang w:val="pt-BR"/>
        </w:rPr>
        <w:t>J</w:t>
      </w:r>
      <w:r w:rsidR="00867300" w:rsidRPr="00544F55">
        <w:rPr>
          <w:b/>
          <w:bCs/>
          <w:sz w:val="22"/>
          <w:szCs w:val="22"/>
          <w:lang w:val="pt-BR"/>
        </w:rPr>
        <w:t>unta Diretora</w:t>
      </w:r>
      <w:r w:rsidR="0030463F" w:rsidRPr="00544F55">
        <w:rPr>
          <w:b/>
          <w:bCs/>
          <w:sz w:val="22"/>
          <w:szCs w:val="22"/>
          <w:lang w:val="pt-BR"/>
        </w:rPr>
        <w:t xml:space="preserve"> da </w:t>
      </w:r>
      <w:r w:rsidR="00833CF2" w:rsidRPr="00544F55">
        <w:rPr>
          <w:b/>
          <w:bCs/>
          <w:sz w:val="22"/>
          <w:szCs w:val="22"/>
          <w:lang w:val="pt-BR"/>
        </w:rPr>
        <w:t>AICD</w:t>
      </w:r>
      <w:r w:rsidR="0030463F" w:rsidRPr="00544F55">
        <w:rPr>
          <w:b/>
          <w:bCs/>
          <w:sz w:val="22"/>
          <w:szCs w:val="22"/>
          <w:lang w:val="pt-BR"/>
        </w:rPr>
        <w:t xml:space="preserve"> pelo </w:t>
      </w:r>
      <w:r w:rsidR="00833CF2" w:rsidRPr="00544F55">
        <w:rPr>
          <w:b/>
          <w:bCs/>
          <w:sz w:val="22"/>
          <w:szCs w:val="22"/>
          <w:lang w:val="pt-BR"/>
        </w:rPr>
        <w:t>pe</w:t>
      </w:r>
      <w:r w:rsidR="0030463F" w:rsidRPr="00544F55">
        <w:rPr>
          <w:b/>
          <w:bCs/>
          <w:sz w:val="22"/>
          <w:szCs w:val="22"/>
          <w:lang w:val="pt-BR"/>
        </w:rPr>
        <w:t>ríodo</w:t>
      </w:r>
      <w:r w:rsidR="00833CF2" w:rsidRPr="00544F55">
        <w:rPr>
          <w:b/>
          <w:bCs/>
          <w:sz w:val="22"/>
          <w:szCs w:val="22"/>
          <w:lang w:val="pt-BR"/>
        </w:rPr>
        <w:t xml:space="preserve"> a</w:t>
      </w:r>
      <w:r w:rsidR="0030463F" w:rsidRPr="00544F55">
        <w:rPr>
          <w:b/>
          <w:bCs/>
          <w:sz w:val="22"/>
          <w:szCs w:val="22"/>
          <w:lang w:val="pt-BR"/>
        </w:rPr>
        <w:t>t</w:t>
      </w:r>
      <w:r w:rsidR="00833CF2" w:rsidRPr="00544F55">
        <w:rPr>
          <w:b/>
          <w:bCs/>
          <w:sz w:val="22"/>
          <w:szCs w:val="22"/>
          <w:lang w:val="pt-BR"/>
        </w:rPr>
        <w:t>ual</w:t>
      </w:r>
    </w:p>
    <w:p w14:paraId="1D43330F" w14:textId="3B56CF39" w:rsidR="00833CF2" w:rsidRPr="00544F55" w:rsidRDefault="0030463F" w:rsidP="00320604">
      <w:pPr>
        <w:ind w:left="144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A </w:t>
      </w:r>
      <w:r w:rsidR="00867300" w:rsidRPr="00544F55">
        <w:rPr>
          <w:rFonts w:eastAsia="MS Mincho"/>
          <w:sz w:val="22"/>
          <w:szCs w:val="22"/>
          <w:lang w:val="pt-BR"/>
        </w:rPr>
        <w:t>Junta Diretora</w:t>
      </w:r>
      <w:r w:rsidR="008E2ACF" w:rsidRPr="00544F55">
        <w:rPr>
          <w:rFonts w:eastAsia="MS Mincho"/>
          <w:sz w:val="22"/>
          <w:szCs w:val="22"/>
          <w:lang w:val="pt-BR"/>
        </w:rPr>
        <w:t xml:space="preserve"> tom</w:t>
      </w:r>
      <w:r w:rsidRPr="00544F55">
        <w:rPr>
          <w:rFonts w:eastAsia="MS Mincho"/>
          <w:sz w:val="22"/>
          <w:szCs w:val="22"/>
          <w:lang w:val="pt-BR"/>
        </w:rPr>
        <w:t xml:space="preserve">ou a </w:t>
      </w:r>
      <w:r w:rsidR="0042750E" w:rsidRPr="00544F55">
        <w:rPr>
          <w:rFonts w:eastAsia="MS Mincho"/>
          <w:sz w:val="22"/>
          <w:szCs w:val="22"/>
          <w:lang w:val="pt-BR"/>
        </w:rPr>
        <w:t>deci</w:t>
      </w:r>
      <w:r w:rsidRPr="00544F55">
        <w:rPr>
          <w:rFonts w:eastAsia="MS Mincho"/>
          <w:sz w:val="22"/>
          <w:szCs w:val="22"/>
          <w:lang w:val="pt-BR"/>
        </w:rPr>
        <w:t>são</w:t>
      </w:r>
      <w:r w:rsidR="001E4D57" w:rsidRPr="00544F55">
        <w:rPr>
          <w:rFonts w:eastAsia="MS Mincho"/>
          <w:sz w:val="22"/>
          <w:szCs w:val="22"/>
          <w:lang w:val="pt-BR"/>
        </w:rPr>
        <w:t xml:space="preserve"> de </w:t>
      </w:r>
      <w:r w:rsidR="00533D36" w:rsidRPr="00544F55">
        <w:rPr>
          <w:rFonts w:eastAsia="MS Mincho"/>
          <w:sz w:val="22"/>
          <w:szCs w:val="22"/>
          <w:lang w:val="pt-BR"/>
        </w:rPr>
        <w:t xml:space="preserve">prorrogar </w:t>
      </w:r>
      <w:r w:rsidRPr="00544F55">
        <w:rPr>
          <w:rFonts w:eastAsia="MS Mincho"/>
          <w:sz w:val="22"/>
          <w:szCs w:val="22"/>
          <w:lang w:val="pt-BR"/>
        </w:rPr>
        <w:t xml:space="preserve">o </w:t>
      </w:r>
      <w:r w:rsidR="0045012C" w:rsidRPr="00544F55">
        <w:rPr>
          <w:rFonts w:eastAsia="MS Mincho"/>
          <w:sz w:val="22"/>
          <w:szCs w:val="22"/>
          <w:lang w:val="pt-BR"/>
        </w:rPr>
        <w:t>pe</w:t>
      </w:r>
      <w:r w:rsidRPr="00544F55">
        <w:rPr>
          <w:rFonts w:eastAsia="MS Mincho"/>
          <w:sz w:val="22"/>
          <w:szCs w:val="22"/>
          <w:lang w:val="pt-BR"/>
        </w:rPr>
        <w:t>ríodo</w:t>
      </w:r>
      <w:r w:rsidR="0045012C" w:rsidRPr="00544F55">
        <w:rPr>
          <w:rFonts w:eastAsia="MS Mincho"/>
          <w:sz w:val="22"/>
          <w:szCs w:val="22"/>
          <w:lang w:val="pt-BR"/>
        </w:rPr>
        <w:t xml:space="preserve"> d</w:t>
      </w:r>
      <w:r w:rsidR="00FA4FD5" w:rsidRPr="00544F55">
        <w:rPr>
          <w:rFonts w:eastAsia="MS Mincho"/>
          <w:sz w:val="22"/>
          <w:szCs w:val="22"/>
          <w:lang w:val="pt-BR"/>
        </w:rPr>
        <w:t>os</w:t>
      </w:r>
      <w:r w:rsidR="0045012C" w:rsidRPr="00544F55">
        <w:rPr>
          <w:rFonts w:eastAsia="MS Mincho"/>
          <w:sz w:val="22"/>
          <w:szCs w:val="22"/>
          <w:lang w:val="pt-BR"/>
        </w:rPr>
        <w:t xml:space="preserve"> </w:t>
      </w:r>
      <w:r w:rsidR="0042750E" w:rsidRPr="00544F55">
        <w:rPr>
          <w:rFonts w:eastAsia="MS Mincho"/>
          <w:sz w:val="22"/>
          <w:szCs w:val="22"/>
          <w:lang w:val="pt-BR"/>
        </w:rPr>
        <w:t>Grupos</w:t>
      </w:r>
      <w:r w:rsidR="00AA41BA" w:rsidRPr="00544F55">
        <w:rPr>
          <w:rFonts w:eastAsia="MS Mincho"/>
          <w:sz w:val="22"/>
          <w:szCs w:val="22"/>
          <w:lang w:val="pt-BR"/>
        </w:rPr>
        <w:t xml:space="preserve"> de T</w:t>
      </w:r>
      <w:r w:rsidRPr="00544F55">
        <w:rPr>
          <w:rFonts w:eastAsia="MS Mincho"/>
          <w:sz w:val="22"/>
          <w:szCs w:val="22"/>
          <w:lang w:val="pt-BR"/>
        </w:rPr>
        <w:t>rabalh</w:t>
      </w:r>
      <w:r w:rsidR="00AA41BA" w:rsidRPr="00544F55">
        <w:rPr>
          <w:rFonts w:eastAsia="MS Mincho"/>
          <w:sz w:val="22"/>
          <w:szCs w:val="22"/>
          <w:lang w:val="pt-BR"/>
        </w:rPr>
        <w:t>o,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EC1B86" w:rsidRPr="00544F55">
        <w:rPr>
          <w:rFonts w:eastAsia="MS Mincho"/>
          <w:sz w:val="22"/>
          <w:szCs w:val="22"/>
          <w:lang w:val="pt-BR"/>
        </w:rPr>
        <w:t>a fim de</w:t>
      </w:r>
      <w:r w:rsidR="00AA41BA" w:rsidRPr="00544F55">
        <w:rPr>
          <w:rFonts w:eastAsia="MS Mincho"/>
          <w:sz w:val="22"/>
          <w:szCs w:val="22"/>
          <w:lang w:val="pt-BR"/>
        </w:rPr>
        <w:t xml:space="preserve"> </w:t>
      </w:r>
      <w:r w:rsidR="00FA4FD5" w:rsidRPr="00544F55">
        <w:rPr>
          <w:rFonts w:eastAsia="MS Mincho"/>
          <w:sz w:val="22"/>
          <w:szCs w:val="22"/>
          <w:lang w:val="pt-BR"/>
        </w:rPr>
        <w:t xml:space="preserve">poderem </w:t>
      </w:r>
      <w:r w:rsidR="00AA41BA" w:rsidRPr="00544F55">
        <w:rPr>
          <w:rFonts w:eastAsia="MS Mincho"/>
          <w:sz w:val="22"/>
          <w:szCs w:val="22"/>
          <w:lang w:val="pt-BR"/>
        </w:rPr>
        <w:t>particip</w:t>
      </w:r>
      <w:r w:rsidR="00FA4FD5" w:rsidRPr="00544F55">
        <w:rPr>
          <w:rFonts w:eastAsia="MS Mincho"/>
          <w:sz w:val="22"/>
          <w:szCs w:val="22"/>
          <w:lang w:val="pt-BR"/>
        </w:rPr>
        <w:t>ar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AA41BA" w:rsidRPr="00544F55">
        <w:rPr>
          <w:rFonts w:eastAsia="MS Mincho"/>
          <w:sz w:val="22"/>
          <w:szCs w:val="22"/>
          <w:lang w:val="pt-BR"/>
        </w:rPr>
        <w:t>a</w:t>
      </w:r>
      <w:r w:rsidRPr="00544F55">
        <w:rPr>
          <w:rFonts w:eastAsia="MS Mincho"/>
          <w:sz w:val="22"/>
          <w:szCs w:val="22"/>
          <w:lang w:val="pt-BR"/>
        </w:rPr>
        <w:t>t</w:t>
      </w:r>
      <w:r w:rsidR="00AA41BA" w:rsidRPr="00544F55">
        <w:rPr>
          <w:rFonts w:eastAsia="MS Mincho"/>
          <w:sz w:val="22"/>
          <w:szCs w:val="22"/>
          <w:lang w:val="pt-BR"/>
        </w:rPr>
        <w:t>ivamente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FA4FD5" w:rsidRPr="00544F55">
        <w:rPr>
          <w:rFonts w:eastAsia="MS Mincho"/>
          <w:sz w:val="22"/>
          <w:szCs w:val="22"/>
          <w:lang w:val="pt-BR"/>
        </w:rPr>
        <w:t>d</w:t>
      </w:r>
      <w:r w:rsidRPr="00544F55">
        <w:rPr>
          <w:rFonts w:eastAsia="MS Mincho"/>
          <w:sz w:val="22"/>
          <w:szCs w:val="22"/>
          <w:lang w:val="pt-BR"/>
        </w:rPr>
        <w:t xml:space="preserve">a </w:t>
      </w:r>
      <w:r w:rsidR="00AA41BA" w:rsidRPr="00544F55">
        <w:rPr>
          <w:rFonts w:eastAsia="MS Mincho"/>
          <w:sz w:val="22"/>
          <w:szCs w:val="22"/>
          <w:lang w:val="pt-BR"/>
        </w:rPr>
        <w:t>implementa</w:t>
      </w:r>
      <w:r w:rsidRPr="00544F55">
        <w:rPr>
          <w:rFonts w:eastAsia="MS Mincho"/>
          <w:sz w:val="22"/>
          <w:szCs w:val="22"/>
          <w:lang w:val="pt-BR"/>
        </w:rPr>
        <w:t xml:space="preserve">ção dos </w:t>
      </w:r>
      <w:r w:rsidR="00AA41BA" w:rsidRPr="00544F55">
        <w:rPr>
          <w:rFonts w:eastAsia="MS Mincho"/>
          <w:sz w:val="22"/>
          <w:szCs w:val="22"/>
          <w:lang w:val="pt-BR"/>
        </w:rPr>
        <w:t>mandatos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F0534F" w:rsidRPr="00544F55">
        <w:rPr>
          <w:rFonts w:eastAsia="MS Mincho"/>
          <w:sz w:val="22"/>
          <w:szCs w:val="22"/>
          <w:lang w:val="pt-BR"/>
        </w:rPr>
        <w:t>A</w:t>
      </w:r>
      <w:r w:rsidRPr="00544F55">
        <w:rPr>
          <w:rFonts w:eastAsia="MS Mincho"/>
          <w:sz w:val="22"/>
          <w:szCs w:val="22"/>
          <w:lang w:val="pt-BR"/>
        </w:rPr>
        <w:t>ssembleia</w:t>
      </w:r>
      <w:r w:rsidR="00F0534F" w:rsidRPr="00544F55">
        <w:rPr>
          <w:rFonts w:eastAsia="MS Mincho"/>
          <w:sz w:val="22"/>
          <w:szCs w:val="22"/>
          <w:lang w:val="pt-BR"/>
        </w:rPr>
        <w:t xml:space="preserve"> </w:t>
      </w:r>
      <w:r w:rsidRPr="00544F55">
        <w:rPr>
          <w:rFonts w:eastAsia="MS Mincho"/>
          <w:sz w:val="22"/>
          <w:szCs w:val="22"/>
          <w:lang w:val="pt-BR"/>
        </w:rPr>
        <w:t>Gera</w:t>
      </w:r>
      <w:r w:rsidR="00F0534F" w:rsidRPr="00544F55">
        <w:rPr>
          <w:rFonts w:eastAsia="MS Mincho"/>
          <w:sz w:val="22"/>
          <w:szCs w:val="22"/>
          <w:lang w:val="pt-BR"/>
        </w:rPr>
        <w:t xml:space="preserve">l </w:t>
      </w:r>
      <w:r w:rsidR="00EB7232" w:rsidRPr="00544F55">
        <w:rPr>
          <w:rFonts w:eastAsia="MS Mincho"/>
          <w:sz w:val="22"/>
          <w:szCs w:val="22"/>
          <w:lang w:val="pt-BR"/>
        </w:rPr>
        <w:t>relativos</w:t>
      </w:r>
      <w:r w:rsidRPr="00544F55">
        <w:rPr>
          <w:rFonts w:eastAsia="MS Mincho"/>
          <w:sz w:val="22"/>
          <w:szCs w:val="22"/>
          <w:lang w:val="pt-BR"/>
        </w:rPr>
        <w:t xml:space="preserve"> ao </w:t>
      </w:r>
      <w:r w:rsidR="00EB7232" w:rsidRPr="00544F55">
        <w:rPr>
          <w:rFonts w:eastAsia="MS Mincho"/>
          <w:sz w:val="22"/>
          <w:szCs w:val="22"/>
          <w:lang w:val="pt-BR"/>
        </w:rPr>
        <w:t>tema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EB7232" w:rsidRPr="00544F55">
        <w:rPr>
          <w:rFonts w:eastAsia="MS Mincho"/>
          <w:sz w:val="22"/>
          <w:szCs w:val="22"/>
          <w:lang w:val="pt-BR"/>
        </w:rPr>
        <w:t>coopera</w:t>
      </w:r>
      <w:r w:rsidRPr="00544F55">
        <w:rPr>
          <w:rFonts w:eastAsia="MS Mincho"/>
          <w:sz w:val="22"/>
          <w:szCs w:val="22"/>
          <w:lang w:val="pt-BR"/>
        </w:rPr>
        <w:t xml:space="preserve">ção </w:t>
      </w:r>
      <w:r w:rsidR="00262D1D">
        <w:rPr>
          <w:rFonts w:eastAsia="MS Mincho"/>
          <w:sz w:val="22"/>
          <w:szCs w:val="22"/>
          <w:lang w:val="pt-BR"/>
        </w:rPr>
        <w:t>contidos n</w:t>
      </w:r>
      <w:r w:rsidRPr="00544F55">
        <w:rPr>
          <w:rFonts w:eastAsia="MS Mincho"/>
          <w:sz w:val="22"/>
          <w:szCs w:val="22"/>
          <w:lang w:val="pt-BR"/>
        </w:rPr>
        <w:t xml:space="preserve">a </w:t>
      </w:r>
      <w:r w:rsidR="0087532D" w:rsidRPr="00544F55">
        <w:rPr>
          <w:rFonts w:eastAsia="MS Mincho"/>
          <w:sz w:val="22"/>
          <w:szCs w:val="22"/>
          <w:lang w:val="pt-BR"/>
        </w:rPr>
        <w:t>resolu</w:t>
      </w:r>
      <w:r w:rsidRPr="00544F55">
        <w:rPr>
          <w:rFonts w:eastAsia="MS Mincho"/>
          <w:sz w:val="22"/>
          <w:szCs w:val="22"/>
          <w:lang w:val="pt-BR"/>
        </w:rPr>
        <w:t>ção</w:t>
      </w:r>
      <w:r w:rsidR="0087532D" w:rsidRPr="00544F55">
        <w:rPr>
          <w:rFonts w:eastAsia="MS Mincho"/>
          <w:sz w:val="22"/>
          <w:szCs w:val="22"/>
          <w:lang w:val="pt-BR"/>
        </w:rPr>
        <w:t xml:space="preserve"> AG/RES. 2988 (LII-O/22)</w:t>
      </w:r>
      <w:r w:rsidR="00224340" w:rsidRPr="00544F55">
        <w:rPr>
          <w:rFonts w:eastAsia="MS Mincho"/>
          <w:sz w:val="22"/>
          <w:szCs w:val="22"/>
          <w:lang w:val="pt-BR"/>
        </w:rPr>
        <w:t>.</w:t>
      </w:r>
    </w:p>
    <w:p w14:paraId="0FC97217" w14:textId="77777777" w:rsidR="00224340" w:rsidRPr="00544F55" w:rsidRDefault="00224340" w:rsidP="00320604">
      <w:pPr>
        <w:jc w:val="both"/>
        <w:rPr>
          <w:sz w:val="22"/>
          <w:szCs w:val="22"/>
          <w:lang w:val="pt-BR"/>
        </w:rPr>
      </w:pPr>
    </w:p>
    <w:p w14:paraId="61E2D2DF" w14:textId="7E62E212" w:rsidR="00E9173B" w:rsidRPr="00544F55" w:rsidRDefault="0030463F" w:rsidP="00320604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Os </w:t>
      </w:r>
      <w:r w:rsidR="00CC2994" w:rsidRPr="00544F55">
        <w:rPr>
          <w:rFonts w:eastAsia="MS Mincho"/>
          <w:sz w:val="22"/>
          <w:szCs w:val="22"/>
          <w:lang w:val="pt-BR"/>
        </w:rPr>
        <w:t>Grupos de T</w:t>
      </w:r>
      <w:r w:rsidRPr="00544F55">
        <w:rPr>
          <w:rFonts w:eastAsia="MS Mincho"/>
          <w:sz w:val="22"/>
          <w:szCs w:val="22"/>
          <w:lang w:val="pt-BR"/>
        </w:rPr>
        <w:t>rabalh</w:t>
      </w:r>
      <w:r w:rsidR="00CC2994" w:rsidRPr="00544F55">
        <w:rPr>
          <w:rFonts w:eastAsia="MS Mincho"/>
          <w:sz w:val="22"/>
          <w:szCs w:val="22"/>
          <w:lang w:val="pt-BR"/>
        </w:rPr>
        <w:t>o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867300" w:rsidRPr="00544F55">
        <w:rPr>
          <w:rFonts w:eastAsia="MS Mincho"/>
          <w:sz w:val="22"/>
          <w:szCs w:val="22"/>
          <w:lang w:val="pt-BR"/>
        </w:rPr>
        <w:t>foram</w:t>
      </w:r>
      <w:r w:rsidR="00CC2994" w:rsidRPr="00544F55">
        <w:rPr>
          <w:rFonts w:eastAsia="MS Mincho"/>
          <w:sz w:val="22"/>
          <w:szCs w:val="22"/>
          <w:lang w:val="pt-BR"/>
        </w:rPr>
        <w:t xml:space="preserve"> e</w:t>
      </w:r>
      <w:r w:rsidRPr="00544F55">
        <w:rPr>
          <w:rFonts w:eastAsia="MS Mincho"/>
          <w:sz w:val="22"/>
          <w:szCs w:val="22"/>
          <w:lang w:val="pt-BR"/>
        </w:rPr>
        <w:t>stabele</w:t>
      </w:r>
      <w:r w:rsidR="00CC2994" w:rsidRPr="00544F55">
        <w:rPr>
          <w:rFonts w:eastAsia="MS Mincho"/>
          <w:sz w:val="22"/>
          <w:szCs w:val="22"/>
          <w:lang w:val="pt-BR"/>
        </w:rPr>
        <w:t>cidos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56261E" w:rsidRPr="00544F55">
        <w:rPr>
          <w:rFonts w:eastAsia="MS Mincho"/>
          <w:sz w:val="22"/>
          <w:szCs w:val="22"/>
          <w:lang w:val="pt-BR"/>
        </w:rPr>
        <w:t>na</w:t>
      </w:r>
      <w:r w:rsidRPr="00544F55">
        <w:rPr>
          <w:rFonts w:eastAsia="MS Mincho"/>
          <w:sz w:val="22"/>
          <w:szCs w:val="22"/>
          <w:lang w:val="pt-BR"/>
        </w:rPr>
        <w:t xml:space="preserve"> Terceira </w:t>
      </w:r>
      <w:r w:rsidR="00DF44DE" w:rsidRPr="00544F55">
        <w:rPr>
          <w:rFonts w:eastAsia="MS Mincho"/>
          <w:sz w:val="22"/>
          <w:szCs w:val="22"/>
          <w:lang w:val="pt-BR"/>
        </w:rPr>
        <w:t>Reun</w:t>
      </w:r>
      <w:r w:rsidRPr="00544F55">
        <w:rPr>
          <w:rFonts w:eastAsia="MS Mincho"/>
          <w:sz w:val="22"/>
          <w:szCs w:val="22"/>
          <w:lang w:val="pt-BR"/>
        </w:rPr>
        <w:t>ião</w:t>
      </w:r>
      <w:r w:rsidR="00DF44DE" w:rsidRPr="00544F55">
        <w:rPr>
          <w:rFonts w:eastAsia="MS Mincho"/>
          <w:sz w:val="22"/>
          <w:szCs w:val="22"/>
          <w:lang w:val="pt-BR"/>
        </w:rPr>
        <w:t xml:space="preserve"> Especializada</w:t>
      </w:r>
      <w:r w:rsidRPr="00544F55">
        <w:rPr>
          <w:rFonts w:eastAsia="MS Mincho"/>
          <w:sz w:val="22"/>
          <w:szCs w:val="22"/>
          <w:lang w:val="pt-BR"/>
        </w:rPr>
        <w:t xml:space="preserve"> do </w:t>
      </w:r>
      <w:r w:rsidR="00DF44DE" w:rsidRPr="00544F55">
        <w:rPr>
          <w:rFonts w:eastAsia="MS Mincho"/>
          <w:sz w:val="22"/>
          <w:szCs w:val="22"/>
          <w:lang w:val="pt-BR"/>
        </w:rPr>
        <w:t>CIDI de Altas Autoridades de Coopera</w:t>
      </w:r>
      <w:r w:rsidRPr="00544F55">
        <w:rPr>
          <w:rFonts w:eastAsia="MS Mincho"/>
          <w:sz w:val="22"/>
          <w:szCs w:val="22"/>
          <w:lang w:val="pt-BR"/>
        </w:rPr>
        <w:t>ção</w:t>
      </w:r>
      <w:r w:rsidR="00DF44DE" w:rsidRPr="00544F55">
        <w:rPr>
          <w:rFonts w:eastAsia="MS Mincho"/>
          <w:sz w:val="22"/>
          <w:szCs w:val="22"/>
          <w:lang w:val="pt-BR"/>
        </w:rPr>
        <w:t xml:space="preserve">, </w:t>
      </w:r>
      <w:r w:rsidR="007A264D" w:rsidRPr="00544F55">
        <w:rPr>
          <w:rFonts w:eastAsia="MS Mincho"/>
          <w:sz w:val="22"/>
          <w:szCs w:val="22"/>
          <w:lang w:val="pt-BR"/>
        </w:rPr>
        <w:t>realizada</w:t>
      </w:r>
      <w:r w:rsidRPr="00544F55">
        <w:rPr>
          <w:rFonts w:eastAsia="MS Mincho"/>
          <w:sz w:val="22"/>
          <w:szCs w:val="22"/>
          <w:lang w:val="pt-BR"/>
        </w:rPr>
        <w:t xml:space="preserve"> em 2 e </w:t>
      </w:r>
      <w:r w:rsidR="007A264D" w:rsidRPr="00544F55">
        <w:rPr>
          <w:rFonts w:eastAsia="MS Mincho"/>
          <w:sz w:val="22"/>
          <w:szCs w:val="22"/>
          <w:lang w:val="pt-BR"/>
        </w:rPr>
        <w:t>3 de d</w:t>
      </w:r>
      <w:r w:rsidRPr="00544F55">
        <w:rPr>
          <w:rFonts w:eastAsia="MS Mincho"/>
          <w:sz w:val="22"/>
          <w:szCs w:val="22"/>
          <w:lang w:val="pt-BR"/>
        </w:rPr>
        <w:t>ezembro</w:t>
      </w:r>
      <w:r w:rsidR="007A264D" w:rsidRPr="00544F55">
        <w:rPr>
          <w:rFonts w:eastAsia="MS Mincho"/>
          <w:sz w:val="22"/>
          <w:szCs w:val="22"/>
          <w:lang w:val="pt-BR"/>
        </w:rPr>
        <w:t xml:space="preserve"> de 2021</w:t>
      </w:r>
      <w:r w:rsidR="0056261E" w:rsidRPr="00544F55">
        <w:rPr>
          <w:rFonts w:eastAsia="MS Mincho"/>
          <w:sz w:val="22"/>
          <w:szCs w:val="22"/>
          <w:lang w:val="pt-BR"/>
        </w:rPr>
        <w:t>,</w:t>
      </w:r>
      <w:r w:rsidRPr="00544F55">
        <w:rPr>
          <w:rFonts w:eastAsia="MS Mincho"/>
          <w:sz w:val="22"/>
          <w:szCs w:val="22"/>
          <w:lang w:val="pt-BR"/>
        </w:rPr>
        <w:t xml:space="preserve"> com o </w:t>
      </w:r>
      <w:r w:rsidR="007A264D" w:rsidRPr="00544F55">
        <w:rPr>
          <w:rFonts w:eastAsia="MS Mincho"/>
          <w:sz w:val="22"/>
          <w:szCs w:val="22"/>
          <w:lang w:val="pt-BR"/>
        </w:rPr>
        <w:t>propósito de definir</w:t>
      </w:r>
      <w:r w:rsidRPr="00544F55">
        <w:rPr>
          <w:rFonts w:eastAsia="MS Mincho"/>
          <w:sz w:val="22"/>
          <w:szCs w:val="22"/>
          <w:lang w:val="pt-BR"/>
        </w:rPr>
        <w:t xml:space="preserve"> uma </w:t>
      </w:r>
      <w:r w:rsidR="007A264D" w:rsidRPr="00544F55">
        <w:rPr>
          <w:rFonts w:eastAsia="MS Mincho"/>
          <w:sz w:val="22"/>
          <w:szCs w:val="22"/>
          <w:lang w:val="pt-BR"/>
        </w:rPr>
        <w:t>dire</w:t>
      </w:r>
      <w:r w:rsidRPr="00544F55">
        <w:rPr>
          <w:rFonts w:eastAsia="MS Mincho"/>
          <w:sz w:val="22"/>
          <w:szCs w:val="22"/>
          <w:lang w:val="pt-BR"/>
        </w:rPr>
        <w:t>ção</w:t>
      </w:r>
      <w:r w:rsidR="007A264D" w:rsidRPr="00544F55">
        <w:rPr>
          <w:rFonts w:eastAsia="MS Mincho"/>
          <w:sz w:val="22"/>
          <w:szCs w:val="22"/>
          <w:lang w:val="pt-BR"/>
        </w:rPr>
        <w:t xml:space="preserve"> </w:t>
      </w:r>
      <w:r w:rsidRPr="00544F55">
        <w:rPr>
          <w:rFonts w:eastAsia="MS Mincho"/>
          <w:sz w:val="22"/>
          <w:szCs w:val="22"/>
          <w:lang w:val="pt-BR"/>
        </w:rPr>
        <w:t xml:space="preserve">mais </w:t>
      </w:r>
      <w:r w:rsidR="007A264D" w:rsidRPr="00544F55">
        <w:rPr>
          <w:rFonts w:eastAsia="MS Mincho"/>
          <w:sz w:val="22"/>
          <w:szCs w:val="22"/>
          <w:lang w:val="pt-BR"/>
        </w:rPr>
        <w:t>estratégica</w:t>
      </w:r>
      <w:r w:rsidRPr="00544F55">
        <w:rPr>
          <w:rFonts w:eastAsia="MS Mincho"/>
          <w:sz w:val="22"/>
          <w:szCs w:val="22"/>
          <w:lang w:val="pt-BR"/>
        </w:rPr>
        <w:t xml:space="preserve"> no </w:t>
      </w:r>
      <w:r w:rsidR="007A264D" w:rsidRPr="00544F55">
        <w:rPr>
          <w:rFonts w:eastAsia="MS Mincho"/>
          <w:sz w:val="22"/>
          <w:szCs w:val="22"/>
          <w:lang w:val="pt-BR"/>
        </w:rPr>
        <w:t>contexto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7A264D" w:rsidRPr="00544F55">
        <w:rPr>
          <w:rFonts w:eastAsia="MS Mincho"/>
          <w:sz w:val="22"/>
          <w:szCs w:val="22"/>
          <w:lang w:val="pt-BR"/>
        </w:rPr>
        <w:t>AICD</w:t>
      </w:r>
      <w:r w:rsidR="001E7CBB" w:rsidRPr="00544F55">
        <w:rPr>
          <w:rFonts w:eastAsia="MS Mincho"/>
          <w:sz w:val="22"/>
          <w:szCs w:val="22"/>
          <w:lang w:val="pt-BR"/>
        </w:rPr>
        <w:t>,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7A264D" w:rsidRPr="00544F55">
        <w:rPr>
          <w:rFonts w:eastAsia="MS Mincho"/>
          <w:sz w:val="22"/>
          <w:szCs w:val="22"/>
          <w:lang w:val="pt-BR"/>
        </w:rPr>
        <w:t>espec</w:t>
      </w:r>
      <w:r w:rsidRPr="00544F55">
        <w:rPr>
          <w:rFonts w:eastAsia="MS Mincho"/>
          <w:sz w:val="22"/>
          <w:szCs w:val="22"/>
          <w:lang w:val="pt-BR"/>
        </w:rPr>
        <w:t>ificamen</w:t>
      </w:r>
      <w:r w:rsidR="007A264D" w:rsidRPr="00544F55">
        <w:rPr>
          <w:rFonts w:eastAsia="MS Mincho"/>
          <w:sz w:val="22"/>
          <w:szCs w:val="22"/>
          <w:lang w:val="pt-BR"/>
        </w:rPr>
        <w:t>te</w:t>
      </w:r>
      <w:r w:rsidRPr="00544F55">
        <w:rPr>
          <w:rFonts w:eastAsia="MS Mincho"/>
          <w:sz w:val="22"/>
          <w:szCs w:val="22"/>
          <w:lang w:val="pt-BR"/>
        </w:rPr>
        <w:t xml:space="preserve"> </w:t>
      </w:r>
      <w:r w:rsidR="002D2B9F">
        <w:rPr>
          <w:rFonts w:eastAsia="MS Mincho"/>
          <w:sz w:val="22"/>
          <w:szCs w:val="22"/>
          <w:lang w:val="pt-BR"/>
        </w:rPr>
        <w:t xml:space="preserve">da </w:t>
      </w:r>
      <w:r w:rsidR="00867300" w:rsidRPr="00544F55">
        <w:rPr>
          <w:rFonts w:eastAsia="MS Mincho"/>
          <w:sz w:val="22"/>
          <w:szCs w:val="22"/>
          <w:lang w:val="pt-BR"/>
        </w:rPr>
        <w:t>Junta Diretora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CB0BD3" w:rsidRPr="00544F55">
        <w:rPr>
          <w:rFonts w:eastAsia="MS Mincho"/>
          <w:sz w:val="22"/>
          <w:szCs w:val="22"/>
          <w:lang w:val="pt-BR"/>
        </w:rPr>
        <w:t>AICD</w:t>
      </w:r>
      <w:r w:rsidR="00180622" w:rsidRPr="00544F55">
        <w:rPr>
          <w:rFonts w:eastAsia="MS Mincho"/>
          <w:sz w:val="22"/>
          <w:szCs w:val="22"/>
          <w:lang w:val="pt-BR"/>
        </w:rPr>
        <w:t xml:space="preserve">, </w:t>
      </w:r>
      <w:r w:rsidRPr="00544F55">
        <w:rPr>
          <w:rFonts w:eastAsia="MS Mincho"/>
          <w:sz w:val="22"/>
          <w:szCs w:val="22"/>
          <w:lang w:val="pt-BR"/>
        </w:rPr>
        <w:t xml:space="preserve">nos </w:t>
      </w:r>
      <w:r w:rsidR="008E4704" w:rsidRPr="00544F55">
        <w:rPr>
          <w:rFonts w:eastAsia="MS Mincho"/>
          <w:sz w:val="22"/>
          <w:szCs w:val="22"/>
          <w:lang w:val="pt-BR"/>
        </w:rPr>
        <w:t>s</w:t>
      </w:r>
      <w:r w:rsidRPr="00544F55">
        <w:rPr>
          <w:rFonts w:eastAsia="MS Mincho"/>
          <w:sz w:val="22"/>
          <w:szCs w:val="22"/>
          <w:lang w:val="pt-BR"/>
        </w:rPr>
        <w:t>eguint</w:t>
      </w:r>
      <w:r w:rsidR="008E4704" w:rsidRPr="00544F55">
        <w:rPr>
          <w:rFonts w:eastAsia="MS Mincho"/>
          <w:sz w:val="22"/>
          <w:szCs w:val="22"/>
          <w:lang w:val="pt-BR"/>
        </w:rPr>
        <w:t>es temas:</w:t>
      </w:r>
    </w:p>
    <w:p w14:paraId="55C0ABEC" w14:textId="680C9020" w:rsidR="00E9173B" w:rsidRPr="00544F55" w:rsidRDefault="00E9173B" w:rsidP="00320604">
      <w:pPr>
        <w:tabs>
          <w:tab w:val="left" w:pos="1440"/>
        </w:tabs>
        <w:jc w:val="both"/>
        <w:rPr>
          <w:sz w:val="22"/>
          <w:szCs w:val="22"/>
          <w:lang w:val="pt-BR"/>
        </w:rPr>
      </w:pPr>
    </w:p>
    <w:p w14:paraId="56B1B486" w14:textId="1D25999A" w:rsidR="00E9173B" w:rsidRPr="00544F55" w:rsidRDefault="00E9173B" w:rsidP="00320604">
      <w:pPr>
        <w:pStyle w:val="ListParagraph"/>
        <w:numPr>
          <w:ilvl w:val="1"/>
          <w:numId w:val="4"/>
        </w:numPr>
        <w:spacing w:after="0" w:line="240" w:lineRule="auto"/>
        <w:ind w:left="1440" w:hanging="810"/>
        <w:jc w:val="both"/>
        <w:rPr>
          <w:rFonts w:ascii="Times New Roman" w:eastAsia="Times New Roman" w:hAnsi="Times New Roman" w:cs="Times New Roman"/>
          <w:lang w:val="pt-BR"/>
        </w:rPr>
      </w:pPr>
      <w:r w:rsidRPr="00544F55">
        <w:rPr>
          <w:rFonts w:ascii="Times New Roman" w:eastAsia="Times New Roman" w:hAnsi="Times New Roman" w:cs="Times New Roman"/>
          <w:lang w:val="pt-BR"/>
        </w:rPr>
        <w:t xml:space="preserve">Grupo de </w:t>
      </w:r>
      <w:r w:rsidR="0054729A" w:rsidRPr="00544F55">
        <w:rPr>
          <w:rFonts w:ascii="Times New Roman" w:eastAsia="Times New Roman" w:hAnsi="Times New Roman" w:cs="Times New Roman"/>
          <w:lang w:val="pt-BR"/>
        </w:rPr>
        <w:t>T</w:t>
      </w:r>
      <w:r w:rsidR="0030463F" w:rsidRPr="00544F55">
        <w:rPr>
          <w:rFonts w:ascii="Times New Roman" w:eastAsia="Times New Roman" w:hAnsi="Times New Roman" w:cs="Times New Roman"/>
          <w:lang w:val="pt-BR"/>
        </w:rPr>
        <w:t>rabalh</w:t>
      </w:r>
      <w:r w:rsidRPr="00544F55">
        <w:rPr>
          <w:rFonts w:ascii="Times New Roman" w:eastAsia="Times New Roman" w:hAnsi="Times New Roman" w:cs="Times New Roman"/>
          <w:lang w:val="pt-BR"/>
        </w:rPr>
        <w:t xml:space="preserve">o </w:t>
      </w:r>
      <w:r w:rsidR="00346B6C" w:rsidRPr="00544F55">
        <w:rPr>
          <w:rFonts w:ascii="Times New Roman" w:eastAsia="Times New Roman" w:hAnsi="Times New Roman" w:cs="Times New Roman"/>
          <w:lang w:val="pt-BR"/>
        </w:rPr>
        <w:t>1:</w:t>
      </w:r>
      <w:r w:rsidR="0086385C" w:rsidRPr="00544F55">
        <w:rPr>
          <w:rFonts w:ascii="Times New Roman" w:eastAsia="Times New Roman" w:hAnsi="Times New Roman" w:cs="Times New Roman"/>
          <w:lang w:val="pt-BR"/>
        </w:rPr>
        <w:t xml:space="preserve"> </w:t>
      </w:r>
      <w:r w:rsidR="00491649" w:rsidRPr="00544F55">
        <w:rPr>
          <w:rFonts w:ascii="Times New Roman" w:eastAsia="Times New Roman" w:hAnsi="Times New Roman" w:cs="Times New Roman"/>
          <w:lang w:val="pt-BR"/>
        </w:rPr>
        <w:t>Modelo</w:t>
      </w:r>
      <w:r w:rsidRPr="00544F55">
        <w:rPr>
          <w:rFonts w:ascii="Times New Roman" w:eastAsia="Times New Roman" w:hAnsi="Times New Roman" w:cs="Times New Roman"/>
          <w:lang w:val="pt-BR"/>
        </w:rPr>
        <w:t xml:space="preserve"> a</w:t>
      </w:r>
      <w:r w:rsidR="0030463F" w:rsidRPr="00544F55">
        <w:rPr>
          <w:rFonts w:ascii="Times New Roman" w:eastAsia="Times New Roman" w:hAnsi="Times New Roman" w:cs="Times New Roman"/>
          <w:lang w:val="pt-BR"/>
        </w:rPr>
        <w:t>t</w:t>
      </w:r>
      <w:r w:rsidRPr="00544F55">
        <w:rPr>
          <w:rFonts w:ascii="Times New Roman" w:eastAsia="Times New Roman" w:hAnsi="Times New Roman" w:cs="Times New Roman"/>
          <w:lang w:val="pt-BR"/>
        </w:rPr>
        <w:t>ualizado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do process</w:t>
      </w:r>
      <w:r w:rsidRPr="00544F55">
        <w:rPr>
          <w:rFonts w:ascii="Times New Roman" w:eastAsia="Times New Roman" w:hAnsi="Times New Roman" w:cs="Times New Roman"/>
          <w:lang w:val="pt-BR"/>
        </w:rPr>
        <w:t>o ministerial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d</w:t>
      </w:r>
      <w:r w:rsidR="002D2B9F">
        <w:rPr>
          <w:rFonts w:ascii="Times New Roman" w:eastAsia="Times New Roman" w:hAnsi="Times New Roman" w:cs="Times New Roman"/>
          <w:lang w:val="pt-BR"/>
        </w:rPr>
        <w:t>o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</w:t>
      </w:r>
      <w:r w:rsidRPr="00544F55">
        <w:rPr>
          <w:rFonts w:ascii="Times New Roman" w:eastAsia="Times New Roman" w:hAnsi="Times New Roman" w:cs="Times New Roman"/>
          <w:lang w:val="pt-BR"/>
        </w:rPr>
        <w:t>CIDI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e o </w:t>
      </w:r>
      <w:r w:rsidRPr="00544F55">
        <w:rPr>
          <w:rFonts w:ascii="Times New Roman" w:eastAsia="Times New Roman" w:hAnsi="Times New Roman" w:cs="Times New Roman"/>
          <w:lang w:val="pt-BR"/>
        </w:rPr>
        <w:t>papel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das </w:t>
      </w:r>
      <w:r w:rsidRPr="00544F55">
        <w:rPr>
          <w:rFonts w:ascii="Times New Roman" w:eastAsia="Times New Roman" w:hAnsi="Times New Roman" w:cs="Times New Roman"/>
          <w:lang w:val="pt-BR"/>
        </w:rPr>
        <w:t>autoridades de coopera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ção da </w:t>
      </w:r>
      <w:r w:rsidR="00491649" w:rsidRPr="00544F55">
        <w:rPr>
          <w:rFonts w:ascii="Times New Roman" w:eastAsia="Times New Roman" w:hAnsi="Times New Roman" w:cs="Times New Roman"/>
          <w:lang w:val="pt-BR"/>
        </w:rPr>
        <w:t>reg</w:t>
      </w:r>
      <w:r w:rsidR="0030463F" w:rsidRPr="00544F55">
        <w:rPr>
          <w:rFonts w:ascii="Times New Roman" w:eastAsia="Times New Roman" w:hAnsi="Times New Roman" w:cs="Times New Roman"/>
          <w:lang w:val="pt-BR"/>
        </w:rPr>
        <w:t>ião</w:t>
      </w:r>
      <w:r w:rsidR="003617DA" w:rsidRPr="00544F55">
        <w:rPr>
          <w:rFonts w:ascii="Times New Roman" w:eastAsia="Times New Roman" w:hAnsi="Times New Roman" w:cs="Times New Roman"/>
          <w:lang w:val="pt-BR"/>
        </w:rPr>
        <w:t>.</w:t>
      </w:r>
    </w:p>
    <w:p w14:paraId="5142D515" w14:textId="77777777" w:rsidR="00E9173B" w:rsidRPr="00544F55" w:rsidRDefault="00E9173B" w:rsidP="00320604">
      <w:pPr>
        <w:jc w:val="both"/>
        <w:rPr>
          <w:sz w:val="22"/>
          <w:szCs w:val="22"/>
          <w:lang w:val="pt-BR"/>
        </w:rPr>
      </w:pPr>
    </w:p>
    <w:p w14:paraId="6ECD8A97" w14:textId="1D446314" w:rsidR="002E4132" w:rsidRPr="00544F55" w:rsidRDefault="00E9173B" w:rsidP="00320604">
      <w:pPr>
        <w:pStyle w:val="ListParagraph"/>
        <w:numPr>
          <w:ilvl w:val="1"/>
          <w:numId w:val="4"/>
        </w:numPr>
        <w:spacing w:after="0" w:line="240" w:lineRule="auto"/>
        <w:ind w:left="1440" w:hanging="810"/>
        <w:jc w:val="both"/>
        <w:rPr>
          <w:rFonts w:ascii="Times New Roman" w:eastAsia="Times New Roman" w:hAnsi="Times New Roman" w:cs="Times New Roman"/>
          <w:lang w:val="pt-BR"/>
        </w:rPr>
      </w:pPr>
      <w:r w:rsidRPr="00544F55">
        <w:rPr>
          <w:rFonts w:ascii="Times New Roman" w:eastAsia="Times New Roman" w:hAnsi="Times New Roman" w:cs="Times New Roman"/>
          <w:lang w:val="pt-BR"/>
        </w:rPr>
        <w:t xml:space="preserve">Grupo de </w:t>
      </w:r>
      <w:r w:rsidR="0054729A" w:rsidRPr="00544F55">
        <w:rPr>
          <w:rFonts w:ascii="Times New Roman" w:eastAsia="Times New Roman" w:hAnsi="Times New Roman" w:cs="Times New Roman"/>
          <w:lang w:val="pt-BR"/>
        </w:rPr>
        <w:t>T</w:t>
      </w:r>
      <w:r w:rsidR="0030463F" w:rsidRPr="00544F55">
        <w:rPr>
          <w:rFonts w:ascii="Times New Roman" w:eastAsia="Times New Roman" w:hAnsi="Times New Roman" w:cs="Times New Roman"/>
          <w:lang w:val="pt-BR"/>
        </w:rPr>
        <w:t>rabalh</w:t>
      </w:r>
      <w:r w:rsidRPr="00544F55">
        <w:rPr>
          <w:rFonts w:ascii="Times New Roman" w:eastAsia="Times New Roman" w:hAnsi="Times New Roman" w:cs="Times New Roman"/>
          <w:lang w:val="pt-BR"/>
        </w:rPr>
        <w:t>o 2</w:t>
      </w:r>
      <w:r w:rsidR="00346B6C" w:rsidRPr="00544F55">
        <w:rPr>
          <w:rFonts w:ascii="Times New Roman" w:eastAsia="Times New Roman" w:hAnsi="Times New Roman" w:cs="Times New Roman"/>
          <w:lang w:val="pt-BR"/>
        </w:rPr>
        <w:t>: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</w:t>
      </w:r>
      <w:r w:rsidRPr="00544F55">
        <w:rPr>
          <w:rFonts w:ascii="Times New Roman" w:eastAsia="Times New Roman" w:hAnsi="Times New Roman" w:cs="Times New Roman"/>
          <w:lang w:val="pt-BR"/>
        </w:rPr>
        <w:t>F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inanciamento da </w:t>
      </w:r>
      <w:r w:rsidRPr="00544F55">
        <w:rPr>
          <w:rFonts w:ascii="Times New Roman" w:eastAsia="Times New Roman" w:hAnsi="Times New Roman" w:cs="Times New Roman"/>
          <w:lang w:val="pt-BR"/>
        </w:rPr>
        <w:t>coopera</w:t>
      </w:r>
      <w:r w:rsidR="0030463F" w:rsidRPr="00544F55">
        <w:rPr>
          <w:rFonts w:ascii="Times New Roman" w:eastAsia="Times New Roman" w:hAnsi="Times New Roman" w:cs="Times New Roman"/>
          <w:lang w:val="pt-BR"/>
        </w:rPr>
        <w:t>ção</w:t>
      </w:r>
      <w:r w:rsidRPr="00544F55">
        <w:rPr>
          <w:rFonts w:ascii="Times New Roman" w:eastAsia="Times New Roman" w:hAnsi="Times New Roman" w:cs="Times New Roman"/>
          <w:lang w:val="pt-BR"/>
        </w:rPr>
        <w:t xml:space="preserve"> para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o </w:t>
      </w:r>
      <w:r w:rsidRPr="00544F55">
        <w:rPr>
          <w:rFonts w:ascii="Times New Roman" w:eastAsia="Times New Roman" w:hAnsi="Times New Roman" w:cs="Times New Roman"/>
          <w:lang w:val="pt-BR"/>
        </w:rPr>
        <w:t>d</w:t>
      </w:r>
      <w:r w:rsidR="0030463F" w:rsidRPr="00544F55">
        <w:rPr>
          <w:rFonts w:ascii="Times New Roman" w:eastAsia="Times New Roman" w:hAnsi="Times New Roman" w:cs="Times New Roman"/>
          <w:lang w:val="pt-BR"/>
        </w:rPr>
        <w:t>esenvolvimento no</w:t>
      </w:r>
      <w:r w:rsidR="00867300" w:rsidRPr="00544F55">
        <w:rPr>
          <w:rFonts w:ascii="Times New Roman" w:eastAsia="Times New Roman" w:hAnsi="Times New Roman" w:cs="Times New Roman"/>
          <w:lang w:val="pt-BR"/>
        </w:rPr>
        <w:t xml:space="preserve"> âmbito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da </w:t>
      </w:r>
      <w:r w:rsidRPr="00544F55">
        <w:rPr>
          <w:rFonts w:ascii="Times New Roman" w:eastAsia="Times New Roman" w:hAnsi="Times New Roman" w:cs="Times New Roman"/>
          <w:lang w:val="pt-BR"/>
        </w:rPr>
        <w:t>OEA/</w:t>
      </w:r>
      <w:r w:rsidR="004E6C79" w:rsidRPr="00544F55">
        <w:rPr>
          <w:rFonts w:ascii="Times New Roman" w:eastAsia="Times New Roman" w:hAnsi="Times New Roman" w:cs="Times New Roman"/>
          <w:lang w:val="pt-BR"/>
        </w:rPr>
        <w:t>SEDI.</w:t>
      </w:r>
    </w:p>
    <w:p w14:paraId="308A7137" w14:textId="77777777" w:rsidR="001973F8" w:rsidRPr="00544F55" w:rsidRDefault="001973F8" w:rsidP="00320604">
      <w:pPr>
        <w:jc w:val="both"/>
        <w:rPr>
          <w:sz w:val="22"/>
          <w:szCs w:val="22"/>
          <w:lang w:val="pt-BR"/>
        </w:rPr>
      </w:pPr>
    </w:p>
    <w:p w14:paraId="306B923E" w14:textId="1BAF7191" w:rsidR="00E9173B" w:rsidRPr="00544F55" w:rsidRDefault="00E9173B" w:rsidP="00320604">
      <w:pPr>
        <w:pStyle w:val="ListParagraph"/>
        <w:numPr>
          <w:ilvl w:val="1"/>
          <w:numId w:val="4"/>
        </w:numPr>
        <w:spacing w:after="0" w:line="240" w:lineRule="auto"/>
        <w:ind w:left="1440" w:hanging="810"/>
        <w:jc w:val="both"/>
        <w:rPr>
          <w:rFonts w:ascii="Times New Roman" w:eastAsia="Times New Roman" w:hAnsi="Times New Roman" w:cs="Times New Roman"/>
          <w:lang w:val="pt-BR"/>
        </w:rPr>
      </w:pPr>
      <w:r w:rsidRPr="00544F55">
        <w:rPr>
          <w:rFonts w:ascii="Times New Roman" w:eastAsia="Times New Roman" w:hAnsi="Times New Roman" w:cs="Times New Roman"/>
          <w:lang w:val="pt-BR"/>
        </w:rPr>
        <w:t xml:space="preserve">Grupo de </w:t>
      </w:r>
      <w:r w:rsidR="0054729A" w:rsidRPr="00544F55">
        <w:rPr>
          <w:rFonts w:ascii="Times New Roman" w:eastAsia="Times New Roman" w:hAnsi="Times New Roman" w:cs="Times New Roman"/>
          <w:lang w:val="pt-BR"/>
        </w:rPr>
        <w:t>T</w:t>
      </w:r>
      <w:r w:rsidR="0030463F" w:rsidRPr="00544F55">
        <w:rPr>
          <w:rFonts w:ascii="Times New Roman" w:eastAsia="Times New Roman" w:hAnsi="Times New Roman" w:cs="Times New Roman"/>
          <w:lang w:val="pt-BR"/>
        </w:rPr>
        <w:t>rabalh</w:t>
      </w:r>
      <w:r w:rsidRPr="00544F55">
        <w:rPr>
          <w:rFonts w:ascii="Times New Roman" w:eastAsia="Times New Roman" w:hAnsi="Times New Roman" w:cs="Times New Roman"/>
          <w:lang w:val="pt-BR"/>
        </w:rPr>
        <w:t>o 3</w:t>
      </w:r>
      <w:r w:rsidR="000F5AF2" w:rsidRPr="00544F55">
        <w:rPr>
          <w:rFonts w:ascii="Times New Roman" w:eastAsia="Times New Roman" w:hAnsi="Times New Roman" w:cs="Times New Roman"/>
          <w:lang w:val="pt-BR"/>
        </w:rPr>
        <w:t>:</w:t>
      </w:r>
      <w:r w:rsidRPr="00544F55">
        <w:rPr>
          <w:rFonts w:ascii="Times New Roman" w:eastAsia="Times New Roman" w:hAnsi="Times New Roman" w:cs="Times New Roman"/>
          <w:lang w:val="pt-BR"/>
        </w:rPr>
        <w:t xml:space="preserve"> Papel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da </w:t>
      </w:r>
      <w:r w:rsidRPr="00544F55">
        <w:rPr>
          <w:rFonts w:ascii="Times New Roman" w:eastAsia="Times New Roman" w:hAnsi="Times New Roman" w:cs="Times New Roman"/>
          <w:lang w:val="pt-BR"/>
        </w:rPr>
        <w:t>AICD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no </w:t>
      </w:r>
      <w:r w:rsidRPr="00544F55">
        <w:rPr>
          <w:rFonts w:ascii="Times New Roman" w:eastAsia="Times New Roman" w:hAnsi="Times New Roman" w:cs="Times New Roman"/>
          <w:lang w:val="pt-BR"/>
        </w:rPr>
        <w:t>panorama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da </w:t>
      </w:r>
      <w:r w:rsidRPr="00544F55">
        <w:rPr>
          <w:rFonts w:ascii="Times New Roman" w:eastAsia="Times New Roman" w:hAnsi="Times New Roman" w:cs="Times New Roman"/>
          <w:lang w:val="pt-BR"/>
        </w:rPr>
        <w:t>coopera</w:t>
      </w:r>
      <w:r w:rsidR="0030463F" w:rsidRPr="00544F55">
        <w:rPr>
          <w:rFonts w:ascii="Times New Roman" w:eastAsia="Times New Roman" w:hAnsi="Times New Roman" w:cs="Times New Roman"/>
          <w:lang w:val="pt-BR"/>
        </w:rPr>
        <w:t>ção</w:t>
      </w:r>
      <w:r w:rsidRPr="00544F55">
        <w:rPr>
          <w:rFonts w:ascii="Times New Roman" w:eastAsia="Times New Roman" w:hAnsi="Times New Roman" w:cs="Times New Roman"/>
          <w:lang w:val="pt-BR"/>
        </w:rPr>
        <w:t xml:space="preserve"> internacional para</w:t>
      </w:r>
      <w:r w:rsidR="0030463F" w:rsidRPr="00544F55">
        <w:rPr>
          <w:rFonts w:ascii="Times New Roman" w:eastAsia="Times New Roman" w:hAnsi="Times New Roman" w:cs="Times New Roman"/>
          <w:lang w:val="pt-BR"/>
        </w:rPr>
        <w:t xml:space="preserve"> o </w:t>
      </w:r>
      <w:r w:rsidRPr="00544F55">
        <w:rPr>
          <w:rFonts w:ascii="Times New Roman" w:eastAsia="Times New Roman" w:hAnsi="Times New Roman" w:cs="Times New Roman"/>
          <w:lang w:val="pt-BR"/>
        </w:rPr>
        <w:t>d</w:t>
      </w:r>
      <w:r w:rsidR="0030463F" w:rsidRPr="00544F55">
        <w:rPr>
          <w:rFonts w:ascii="Times New Roman" w:eastAsia="Times New Roman" w:hAnsi="Times New Roman" w:cs="Times New Roman"/>
          <w:lang w:val="pt-BR"/>
        </w:rPr>
        <w:t>esenvolvimento</w:t>
      </w:r>
      <w:r w:rsidRPr="00544F55">
        <w:rPr>
          <w:rFonts w:ascii="Times New Roman" w:eastAsia="Times New Roman" w:hAnsi="Times New Roman" w:cs="Times New Roman"/>
          <w:lang w:val="pt-BR"/>
        </w:rPr>
        <w:t>:</w:t>
      </w:r>
    </w:p>
    <w:p w14:paraId="7D0E2929" w14:textId="77777777" w:rsidR="00A458CC" w:rsidRPr="00320604" w:rsidRDefault="00A458CC" w:rsidP="00320604">
      <w:pPr>
        <w:rPr>
          <w:lang w:val="pt-BR"/>
        </w:rPr>
      </w:pPr>
    </w:p>
    <w:p w14:paraId="0E9E8A8A" w14:textId="495FE7BE" w:rsidR="00441108" w:rsidRPr="00544F55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Os </w:t>
      </w:r>
      <w:r w:rsidR="00C76AC5" w:rsidRPr="00544F55">
        <w:rPr>
          <w:sz w:val="22"/>
          <w:szCs w:val="22"/>
          <w:lang w:val="pt-BR"/>
        </w:rPr>
        <w:t>Grupos de T</w:t>
      </w:r>
      <w:r w:rsidRPr="00544F55">
        <w:rPr>
          <w:sz w:val="22"/>
          <w:szCs w:val="22"/>
          <w:lang w:val="pt-BR"/>
        </w:rPr>
        <w:t>rabalh</w:t>
      </w:r>
      <w:r w:rsidR="00C76AC5" w:rsidRPr="00544F55">
        <w:rPr>
          <w:sz w:val="22"/>
          <w:szCs w:val="22"/>
          <w:lang w:val="pt-BR"/>
        </w:rPr>
        <w:t>o re</w:t>
      </w:r>
      <w:r w:rsidRPr="00544F55">
        <w:rPr>
          <w:sz w:val="22"/>
          <w:szCs w:val="22"/>
          <w:lang w:val="pt-BR"/>
        </w:rPr>
        <w:t>uniram</w:t>
      </w:r>
      <w:r w:rsidR="000D03A1">
        <w:rPr>
          <w:sz w:val="22"/>
          <w:szCs w:val="22"/>
          <w:lang w:val="pt-BR"/>
        </w:rPr>
        <w:t xml:space="preserve">-se seguidamente </w:t>
      </w:r>
      <w:r w:rsidRPr="00544F55">
        <w:rPr>
          <w:sz w:val="22"/>
          <w:szCs w:val="22"/>
          <w:lang w:val="pt-BR"/>
        </w:rPr>
        <w:t xml:space="preserve">com a </w:t>
      </w:r>
      <w:r w:rsidR="00867300" w:rsidRPr="00544F55">
        <w:rPr>
          <w:sz w:val="22"/>
          <w:szCs w:val="22"/>
          <w:lang w:val="pt-BR"/>
        </w:rPr>
        <w:t>Junta Diretora</w:t>
      </w:r>
      <w:r w:rsidRPr="00544F55">
        <w:rPr>
          <w:sz w:val="22"/>
          <w:szCs w:val="22"/>
          <w:lang w:val="pt-BR"/>
        </w:rPr>
        <w:t xml:space="preserve"> e </w:t>
      </w:r>
      <w:r w:rsidR="000D03A1">
        <w:rPr>
          <w:sz w:val="22"/>
          <w:szCs w:val="22"/>
          <w:lang w:val="pt-BR"/>
        </w:rPr>
        <w:t xml:space="preserve">de forma </w:t>
      </w:r>
      <w:r w:rsidR="00A1194B" w:rsidRPr="00544F55">
        <w:rPr>
          <w:sz w:val="22"/>
          <w:szCs w:val="22"/>
          <w:lang w:val="pt-BR"/>
        </w:rPr>
        <w:t>individual</w:t>
      </w:r>
      <w:r w:rsidR="000D03A1">
        <w:rPr>
          <w:sz w:val="22"/>
          <w:szCs w:val="22"/>
          <w:lang w:val="pt-BR"/>
        </w:rPr>
        <w:t xml:space="preserve"> </w:t>
      </w:r>
      <w:r w:rsidR="00A1194B" w:rsidRPr="00544F55">
        <w:rPr>
          <w:sz w:val="22"/>
          <w:szCs w:val="22"/>
          <w:lang w:val="pt-BR"/>
        </w:rPr>
        <w:t>para</w:t>
      </w:r>
      <w:r w:rsidR="00A56E69" w:rsidRPr="00544F55">
        <w:rPr>
          <w:sz w:val="22"/>
          <w:szCs w:val="22"/>
          <w:lang w:val="pt-BR"/>
        </w:rPr>
        <w:t xml:space="preserve"> determinar</w:t>
      </w:r>
      <w:r w:rsidRPr="00544F55">
        <w:rPr>
          <w:sz w:val="22"/>
          <w:szCs w:val="22"/>
          <w:lang w:val="pt-BR"/>
        </w:rPr>
        <w:t xml:space="preserve"> </w:t>
      </w:r>
      <w:r w:rsidR="00043EAF">
        <w:rPr>
          <w:sz w:val="22"/>
          <w:szCs w:val="22"/>
          <w:lang w:val="pt-BR"/>
        </w:rPr>
        <w:t xml:space="preserve">o roteiro </w:t>
      </w:r>
      <w:r w:rsidR="00A56E69" w:rsidRPr="00544F55">
        <w:rPr>
          <w:sz w:val="22"/>
          <w:szCs w:val="22"/>
          <w:lang w:val="pt-BR"/>
        </w:rPr>
        <w:t xml:space="preserve">a </w:t>
      </w:r>
      <w:r w:rsidR="00CC675D" w:rsidRPr="00544F55">
        <w:rPr>
          <w:sz w:val="22"/>
          <w:szCs w:val="22"/>
          <w:lang w:val="pt-BR"/>
        </w:rPr>
        <w:t xml:space="preserve">ser </w:t>
      </w:r>
      <w:r w:rsidR="005D7AD7" w:rsidRPr="00544F55">
        <w:rPr>
          <w:sz w:val="22"/>
          <w:szCs w:val="22"/>
          <w:lang w:val="pt-BR"/>
        </w:rPr>
        <w:t>segui</w:t>
      </w:r>
      <w:r w:rsidR="00CC675D" w:rsidRPr="00544F55">
        <w:rPr>
          <w:sz w:val="22"/>
          <w:szCs w:val="22"/>
          <w:lang w:val="pt-BR"/>
        </w:rPr>
        <w:t>d</w:t>
      </w:r>
      <w:r w:rsidR="00043EAF">
        <w:rPr>
          <w:sz w:val="22"/>
          <w:szCs w:val="22"/>
          <w:lang w:val="pt-BR"/>
        </w:rPr>
        <w:t>o</w:t>
      </w:r>
      <w:r w:rsidR="005D7AD7" w:rsidRPr="00544F55">
        <w:rPr>
          <w:sz w:val="22"/>
          <w:szCs w:val="22"/>
          <w:lang w:val="pt-BR"/>
        </w:rPr>
        <w:t>, formulando pro</w:t>
      </w:r>
      <w:r w:rsidRPr="00544F55">
        <w:rPr>
          <w:sz w:val="22"/>
          <w:szCs w:val="22"/>
          <w:lang w:val="pt-BR"/>
        </w:rPr>
        <w:t>post</w:t>
      </w:r>
      <w:r w:rsidR="005D7AD7" w:rsidRPr="00544F55">
        <w:rPr>
          <w:sz w:val="22"/>
          <w:szCs w:val="22"/>
          <w:lang w:val="pt-BR"/>
        </w:rPr>
        <w:t xml:space="preserve">as </w:t>
      </w:r>
      <w:r w:rsidR="00EA2F34" w:rsidRPr="00544F55">
        <w:rPr>
          <w:sz w:val="22"/>
          <w:szCs w:val="22"/>
          <w:lang w:val="pt-BR"/>
        </w:rPr>
        <w:t>para</w:t>
      </w:r>
      <w:r w:rsidRPr="00544F55">
        <w:rPr>
          <w:sz w:val="22"/>
          <w:szCs w:val="22"/>
          <w:lang w:val="pt-BR"/>
        </w:rPr>
        <w:t xml:space="preserve"> a </w:t>
      </w:r>
      <w:r w:rsidR="00F4016D" w:rsidRPr="00544F55">
        <w:rPr>
          <w:sz w:val="22"/>
          <w:szCs w:val="22"/>
          <w:lang w:val="pt-BR"/>
        </w:rPr>
        <w:t>implementa</w:t>
      </w:r>
      <w:r w:rsidRPr="00544F55">
        <w:rPr>
          <w:sz w:val="22"/>
          <w:szCs w:val="22"/>
          <w:lang w:val="pt-BR"/>
        </w:rPr>
        <w:t>ção</w:t>
      </w:r>
      <w:r w:rsidR="00F4016D" w:rsidRPr="00544F55">
        <w:rPr>
          <w:sz w:val="22"/>
          <w:szCs w:val="22"/>
          <w:lang w:val="pt-BR"/>
        </w:rPr>
        <w:t xml:space="preserve"> </w:t>
      </w:r>
      <w:r w:rsidR="000665F1" w:rsidRPr="00544F55">
        <w:rPr>
          <w:sz w:val="22"/>
          <w:szCs w:val="22"/>
          <w:lang w:val="pt-BR"/>
        </w:rPr>
        <w:t>de a</w:t>
      </w:r>
      <w:r w:rsidRPr="00544F55">
        <w:rPr>
          <w:sz w:val="22"/>
          <w:szCs w:val="22"/>
          <w:lang w:val="pt-BR"/>
        </w:rPr>
        <w:t>t</w:t>
      </w:r>
      <w:r w:rsidR="000665F1" w:rsidRPr="00544F55">
        <w:rPr>
          <w:sz w:val="22"/>
          <w:szCs w:val="22"/>
          <w:lang w:val="pt-BR"/>
        </w:rPr>
        <w:t>ividades</w:t>
      </w:r>
      <w:r w:rsidR="0027656E" w:rsidRPr="00544F55">
        <w:rPr>
          <w:sz w:val="22"/>
          <w:szCs w:val="22"/>
          <w:lang w:val="pt-BR"/>
        </w:rPr>
        <w:t xml:space="preserve"> </w:t>
      </w:r>
      <w:r w:rsidR="00CC675D" w:rsidRPr="00544F55">
        <w:rPr>
          <w:sz w:val="22"/>
          <w:szCs w:val="22"/>
          <w:lang w:val="pt-BR"/>
        </w:rPr>
        <w:t>em cumprimento d</w:t>
      </w:r>
      <w:r w:rsidRPr="00544F55">
        <w:rPr>
          <w:sz w:val="22"/>
          <w:szCs w:val="22"/>
          <w:lang w:val="pt-BR"/>
        </w:rPr>
        <w:t xml:space="preserve">os </w:t>
      </w:r>
      <w:r w:rsidR="000E7740" w:rsidRPr="00544F55">
        <w:rPr>
          <w:sz w:val="22"/>
          <w:szCs w:val="22"/>
          <w:lang w:val="pt-BR"/>
        </w:rPr>
        <w:t>mandatos conferidos</w:t>
      </w:r>
      <w:r w:rsidR="00615FB2" w:rsidRPr="00544F55">
        <w:rPr>
          <w:sz w:val="22"/>
          <w:szCs w:val="22"/>
          <w:lang w:val="pt-BR"/>
        </w:rPr>
        <w:t xml:space="preserve">. </w:t>
      </w:r>
    </w:p>
    <w:p w14:paraId="6554BCDF" w14:textId="77777777" w:rsidR="00441108" w:rsidRPr="00544F55" w:rsidRDefault="00441108" w:rsidP="00320604">
      <w:pPr>
        <w:jc w:val="both"/>
        <w:rPr>
          <w:sz w:val="22"/>
          <w:szCs w:val="22"/>
          <w:lang w:val="pt-BR"/>
        </w:rPr>
      </w:pPr>
    </w:p>
    <w:p w14:paraId="35394ED7" w14:textId="3394135F" w:rsidR="00B30E93" w:rsidRDefault="00034FB5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Al</w:t>
      </w:r>
      <w:r w:rsidR="0030463F" w:rsidRPr="00544F55">
        <w:rPr>
          <w:sz w:val="22"/>
          <w:szCs w:val="22"/>
          <w:lang w:val="pt-BR"/>
        </w:rPr>
        <w:t>guma</w:t>
      </w:r>
      <w:r w:rsidRPr="00544F55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 xml:space="preserve"> das </w:t>
      </w:r>
      <w:r w:rsidRPr="00544F55">
        <w:rPr>
          <w:sz w:val="22"/>
          <w:szCs w:val="22"/>
          <w:lang w:val="pt-BR"/>
        </w:rPr>
        <w:t>pro</w:t>
      </w:r>
      <w:r w:rsidR="0030463F" w:rsidRPr="00544F55">
        <w:rPr>
          <w:sz w:val="22"/>
          <w:szCs w:val="22"/>
          <w:lang w:val="pt-BR"/>
        </w:rPr>
        <w:t>post</w:t>
      </w:r>
      <w:r w:rsidRPr="00544F55">
        <w:rPr>
          <w:sz w:val="22"/>
          <w:szCs w:val="22"/>
          <w:lang w:val="pt-BR"/>
        </w:rPr>
        <w:t>as</w:t>
      </w:r>
      <w:r w:rsidR="0030463F" w:rsidRPr="00544F55">
        <w:rPr>
          <w:sz w:val="22"/>
          <w:szCs w:val="22"/>
          <w:lang w:val="pt-BR"/>
        </w:rPr>
        <w:t xml:space="preserve"> dos </w:t>
      </w:r>
      <w:r w:rsidR="00087193" w:rsidRPr="00544F55">
        <w:rPr>
          <w:sz w:val="22"/>
          <w:szCs w:val="22"/>
          <w:lang w:val="pt-BR"/>
        </w:rPr>
        <w:t>Grupos de T</w:t>
      </w:r>
      <w:r w:rsidR="0030463F" w:rsidRPr="00544F55">
        <w:rPr>
          <w:sz w:val="22"/>
          <w:szCs w:val="22"/>
          <w:lang w:val="pt-BR"/>
        </w:rPr>
        <w:t>rabalh</w:t>
      </w:r>
      <w:r w:rsidR="00087193" w:rsidRPr="00544F55">
        <w:rPr>
          <w:sz w:val="22"/>
          <w:szCs w:val="22"/>
          <w:lang w:val="pt-BR"/>
        </w:rPr>
        <w:t xml:space="preserve">o </w:t>
      </w:r>
      <w:r w:rsidR="00FE3458">
        <w:rPr>
          <w:sz w:val="22"/>
          <w:szCs w:val="22"/>
          <w:lang w:val="pt-BR"/>
        </w:rPr>
        <w:t>são</w:t>
      </w:r>
      <w:r w:rsidR="0030463F" w:rsidRPr="00544F55">
        <w:rPr>
          <w:sz w:val="22"/>
          <w:szCs w:val="22"/>
          <w:lang w:val="pt-BR"/>
        </w:rPr>
        <w:t>:</w:t>
      </w:r>
      <w:r w:rsidR="00087193" w:rsidRPr="00544F55">
        <w:rPr>
          <w:sz w:val="22"/>
          <w:szCs w:val="22"/>
          <w:lang w:val="pt-BR"/>
        </w:rPr>
        <w:t xml:space="preserve"> </w:t>
      </w:r>
    </w:p>
    <w:p w14:paraId="52B7F7BB" w14:textId="77777777" w:rsidR="00320604" w:rsidRPr="00544F55" w:rsidRDefault="00320604" w:rsidP="00320604">
      <w:pPr>
        <w:jc w:val="both"/>
        <w:rPr>
          <w:sz w:val="22"/>
          <w:szCs w:val="22"/>
          <w:lang w:val="pt-BR"/>
        </w:rPr>
      </w:pPr>
    </w:p>
    <w:p w14:paraId="2BE512CC" w14:textId="120E23FE" w:rsidR="00B901AF" w:rsidRPr="00544F55" w:rsidRDefault="004855B5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c</w:t>
      </w:r>
      <w:r w:rsidR="00867300" w:rsidRPr="00544F55">
        <w:rPr>
          <w:rFonts w:ascii="Times New Roman" w:hAnsi="Times New Roman" w:cs="Times New Roman"/>
          <w:lang w:val="pt-BR"/>
        </w:rPr>
        <w:t>onvocação</w:t>
      </w:r>
      <w:r w:rsidR="0030463F" w:rsidRPr="00544F55">
        <w:rPr>
          <w:rFonts w:ascii="Times New Roman" w:hAnsi="Times New Roman" w:cs="Times New Roman"/>
          <w:lang w:val="pt-BR"/>
        </w:rPr>
        <w:t xml:space="preserve"> </w:t>
      </w:r>
      <w:r w:rsidRPr="00544F55">
        <w:rPr>
          <w:rFonts w:ascii="Times New Roman" w:hAnsi="Times New Roman" w:cs="Times New Roman"/>
          <w:lang w:val="pt-BR"/>
        </w:rPr>
        <w:t>de</w:t>
      </w:r>
      <w:r w:rsidR="0030463F" w:rsidRPr="00544F55">
        <w:rPr>
          <w:rFonts w:ascii="Times New Roman" w:hAnsi="Times New Roman" w:cs="Times New Roman"/>
          <w:lang w:val="pt-BR"/>
        </w:rPr>
        <w:t xml:space="preserve"> uma </w:t>
      </w:r>
      <w:r w:rsidRPr="00544F55">
        <w:rPr>
          <w:rFonts w:ascii="Times New Roman" w:hAnsi="Times New Roman" w:cs="Times New Roman"/>
          <w:lang w:val="pt-BR"/>
        </w:rPr>
        <w:t>reun</w:t>
      </w:r>
      <w:r w:rsidR="0030463F" w:rsidRPr="00544F55">
        <w:rPr>
          <w:rFonts w:ascii="Times New Roman" w:hAnsi="Times New Roman" w:cs="Times New Roman"/>
          <w:lang w:val="pt-BR"/>
        </w:rPr>
        <w:t>ião</w:t>
      </w:r>
      <w:r w:rsidRPr="00544F55">
        <w:rPr>
          <w:rFonts w:ascii="Times New Roman" w:hAnsi="Times New Roman" w:cs="Times New Roman"/>
          <w:lang w:val="pt-BR"/>
        </w:rPr>
        <w:t xml:space="preserve"> </w:t>
      </w:r>
      <w:r w:rsidR="00EC1B86" w:rsidRPr="00544F55">
        <w:rPr>
          <w:rFonts w:ascii="Times New Roman" w:hAnsi="Times New Roman" w:cs="Times New Roman"/>
          <w:lang w:val="pt-BR"/>
        </w:rPr>
        <w:t>presencial</w:t>
      </w:r>
      <w:r w:rsidR="0030463F" w:rsidRPr="00544F55">
        <w:rPr>
          <w:rFonts w:ascii="Times New Roman" w:hAnsi="Times New Roman" w:cs="Times New Roman"/>
          <w:lang w:val="pt-BR"/>
        </w:rPr>
        <w:t xml:space="preserve"> dos </w:t>
      </w:r>
      <w:r w:rsidRPr="00544F55">
        <w:rPr>
          <w:rFonts w:ascii="Times New Roman" w:hAnsi="Times New Roman" w:cs="Times New Roman"/>
          <w:lang w:val="pt-BR"/>
        </w:rPr>
        <w:t>integrantes</w:t>
      </w:r>
      <w:r w:rsidR="0030463F" w:rsidRPr="00544F55">
        <w:rPr>
          <w:rFonts w:ascii="Times New Roman" w:hAnsi="Times New Roman" w:cs="Times New Roman"/>
          <w:lang w:val="pt-BR"/>
        </w:rPr>
        <w:t xml:space="preserve"> dos três </w:t>
      </w:r>
      <w:r w:rsidRPr="00544F55">
        <w:rPr>
          <w:rFonts w:ascii="Times New Roman" w:hAnsi="Times New Roman" w:cs="Times New Roman"/>
          <w:lang w:val="pt-BR"/>
        </w:rPr>
        <w:t>Grupos de T</w:t>
      </w:r>
      <w:r w:rsidR="0030463F" w:rsidRPr="00544F55">
        <w:rPr>
          <w:rFonts w:ascii="Times New Roman" w:hAnsi="Times New Roman" w:cs="Times New Roman"/>
          <w:lang w:val="pt-BR"/>
        </w:rPr>
        <w:t>rabalh</w:t>
      </w:r>
      <w:r w:rsidRPr="00544F55">
        <w:rPr>
          <w:rFonts w:ascii="Times New Roman" w:hAnsi="Times New Roman" w:cs="Times New Roman"/>
          <w:lang w:val="pt-BR"/>
        </w:rPr>
        <w:t>o para identificar</w:t>
      </w:r>
      <w:r w:rsidR="0030463F" w:rsidRPr="00544F55">
        <w:rPr>
          <w:rFonts w:ascii="Times New Roman" w:hAnsi="Times New Roman" w:cs="Times New Roman"/>
          <w:lang w:val="pt-BR"/>
        </w:rPr>
        <w:t xml:space="preserve"> as </w:t>
      </w:r>
      <w:r w:rsidRPr="00544F55">
        <w:rPr>
          <w:rFonts w:ascii="Times New Roman" w:hAnsi="Times New Roman" w:cs="Times New Roman"/>
          <w:lang w:val="pt-BR"/>
        </w:rPr>
        <w:t>sinergias</w:t>
      </w:r>
      <w:r w:rsidR="0030463F" w:rsidRPr="00544F55">
        <w:rPr>
          <w:rFonts w:ascii="Times New Roman" w:hAnsi="Times New Roman" w:cs="Times New Roman"/>
          <w:lang w:val="pt-BR"/>
        </w:rPr>
        <w:t xml:space="preserve"> e </w:t>
      </w:r>
      <w:r w:rsidR="0027656E" w:rsidRPr="00544F55">
        <w:rPr>
          <w:rFonts w:ascii="Times New Roman" w:hAnsi="Times New Roman" w:cs="Times New Roman"/>
          <w:lang w:val="pt-BR"/>
        </w:rPr>
        <w:t>potencializar</w:t>
      </w:r>
      <w:r w:rsidR="0030463F" w:rsidRPr="00544F55">
        <w:rPr>
          <w:rFonts w:ascii="Times New Roman" w:hAnsi="Times New Roman" w:cs="Times New Roman"/>
          <w:lang w:val="pt-BR"/>
        </w:rPr>
        <w:t xml:space="preserve"> o papel da </w:t>
      </w:r>
      <w:r w:rsidRPr="00544F55">
        <w:rPr>
          <w:rFonts w:ascii="Times New Roman" w:hAnsi="Times New Roman" w:cs="Times New Roman"/>
          <w:lang w:val="pt-BR"/>
        </w:rPr>
        <w:t>AICD mediante</w:t>
      </w:r>
      <w:r w:rsidR="0030463F" w:rsidRPr="00544F55">
        <w:rPr>
          <w:rFonts w:ascii="Times New Roman" w:hAnsi="Times New Roman" w:cs="Times New Roman"/>
          <w:lang w:val="pt-BR"/>
        </w:rPr>
        <w:t xml:space="preserve"> as </w:t>
      </w:r>
      <w:r w:rsidRPr="00544F55">
        <w:rPr>
          <w:rFonts w:ascii="Times New Roman" w:hAnsi="Times New Roman" w:cs="Times New Roman"/>
          <w:lang w:val="pt-BR"/>
        </w:rPr>
        <w:t>a</w:t>
      </w:r>
      <w:r w:rsidR="0030463F" w:rsidRPr="00544F55">
        <w:rPr>
          <w:rFonts w:ascii="Times New Roman" w:hAnsi="Times New Roman" w:cs="Times New Roman"/>
          <w:lang w:val="pt-BR"/>
        </w:rPr>
        <w:t>ções</w:t>
      </w:r>
      <w:r w:rsidRPr="00544F55">
        <w:rPr>
          <w:rFonts w:ascii="Times New Roman" w:hAnsi="Times New Roman" w:cs="Times New Roman"/>
          <w:lang w:val="pt-BR"/>
        </w:rPr>
        <w:t xml:space="preserve"> </w:t>
      </w:r>
      <w:r w:rsidR="00E26914">
        <w:rPr>
          <w:rFonts w:ascii="Times New Roman" w:hAnsi="Times New Roman" w:cs="Times New Roman"/>
          <w:lang w:val="pt-BR"/>
        </w:rPr>
        <w:t>constantes d</w:t>
      </w:r>
      <w:r w:rsidR="0030463F" w:rsidRPr="00544F55">
        <w:rPr>
          <w:rFonts w:ascii="Times New Roman" w:hAnsi="Times New Roman" w:cs="Times New Roman"/>
          <w:lang w:val="pt-BR"/>
        </w:rPr>
        <w:t xml:space="preserve">a </w:t>
      </w:r>
      <w:r w:rsidRPr="00544F55">
        <w:rPr>
          <w:rFonts w:ascii="Times New Roman" w:hAnsi="Times New Roman" w:cs="Times New Roman"/>
          <w:lang w:val="pt-BR"/>
        </w:rPr>
        <w:t>lista de pro</w:t>
      </w:r>
      <w:r w:rsidR="0030463F" w:rsidRPr="00544F55">
        <w:rPr>
          <w:rFonts w:ascii="Times New Roman" w:hAnsi="Times New Roman" w:cs="Times New Roman"/>
          <w:lang w:val="pt-BR"/>
        </w:rPr>
        <w:t>post</w:t>
      </w:r>
      <w:r w:rsidRPr="00544F55">
        <w:rPr>
          <w:rFonts w:ascii="Times New Roman" w:hAnsi="Times New Roman" w:cs="Times New Roman"/>
          <w:lang w:val="pt-BR"/>
        </w:rPr>
        <w:t>a</w:t>
      </w:r>
      <w:r w:rsidR="003B38AC" w:rsidRPr="00544F55">
        <w:rPr>
          <w:rFonts w:ascii="Times New Roman" w:hAnsi="Times New Roman" w:cs="Times New Roman"/>
          <w:lang w:val="pt-BR"/>
        </w:rPr>
        <w:t>s</w:t>
      </w:r>
      <w:r w:rsidR="00E26914">
        <w:rPr>
          <w:rFonts w:ascii="Times New Roman" w:hAnsi="Times New Roman" w:cs="Times New Roman"/>
          <w:lang w:val="pt-BR"/>
        </w:rPr>
        <w:t>;</w:t>
      </w:r>
    </w:p>
    <w:p w14:paraId="6B3BC775" w14:textId="2686F93C" w:rsidR="004855B5" w:rsidRPr="00544F55" w:rsidRDefault="002C561E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r</w:t>
      </w:r>
      <w:r w:rsidR="004855B5" w:rsidRPr="00544F55">
        <w:rPr>
          <w:rFonts w:ascii="Times New Roman" w:hAnsi="Times New Roman" w:cs="Times New Roman"/>
          <w:lang w:val="pt-BR"/>
        </w:rPr>
        <w:t>ealiza</w:t>
      </w:r>
      <w:r w:rsidR="00B24320">
        <w:rPr>
          <w:rFonts w:ascii="Times New Roman" w:hAnsi="Times New Roman" w:cs="Times New Roman"/>
          <w:lang w:val="pt-BR"/>
        </w:rPr>
        <w:t>ção de</w:t>
      </w:r>
      <w:r w:rsidR="0030463F" w:rsidRPr="00544F55">
        <w:rPr>
          <w:rFonts w:ascii="Times New Roman" w:hAnsi="Times New Roman" w:cs="Times New Roman"/>
          <w:lang w:val="pt-BR"/>
        </w:rPr>
        <w:t xml:space="preserve"> sessões</w:t>
      </w:r>
      <w:r w:rsidR="004855B5" w:rsidRPr="00544F55">
        <w:rPr>
          <w:rFonts w:ascii="Times New Roman" w:hAnsi="Times New Roman" w:cs="Times New Roman"/>
          <w:lang w:val="pt-BR"/>
        </w:rPr>
        <w:t xml:space="preserve"> de i</w:t>
      </w:r>
      <w:r w:rsidR="0030463F" w:rsidRPr="00544F55">
        <w:rPr>
          <w:rFonts w:ascii="Times New Roman" w:hAnsi="Times New Roman" w:cs="Times New Roman"/>
          <w:lang w:val="pt-BR"/>
        </w:rPr>
        <w:t xml:space="preserve">ntercâmbio com as </w:t>
      </w:r>
      <w:r w:rsidR="004855B5" w:rsidRPr="00544F55">
        <w:rPr>
          <w:rFonts w:ascii="Times New Roman" w:hAnsi="Times New Roman" w:cs="Times New Roman"/>
          <w:lang w:val="pt-BR"/>
        </w:rPr>
        <w:t>diferentes inst</w:t>
      </w:r>
      <w:r w:rsidR="0030463F" w:rsidRPr="00544F55">
        <w:rPr>
          <w:rFonts w:ascii="Times New Roman" w:hAnsi="Times New Roman" w:cs="Times New Roman"/>
          <w:lang w:val="pt-BR"/>
        </w:rPr>
        <w:t>âncias</w:t>
      </w:r>
      <w:r w:rsidR="004855B5" w:rsidRPr="00544F55">
        <w:rPr>
          <w:rFonts w:ascii="Times New Roman" w:hAnsi="Times New Roman" w:cs="Times New Roman"/>
          <w:lang w:val="pt-BR"/>
        </w:rPr>
        <w:t xml:space="preserve"> que particip</w:t>
      </w:r>
      <w:r w:rsidR="0030463F" w:rsidRPr="00544F55">
        <w:rPr>
          <w:rFonts w:ascii="Times New Roman" w:hAnsi="Times New Roman" w:cs="Times New Roman"/>
          <w:lang w:val="pt-BR"/>
        </w:rPr>
        <w:t xml:space="preserve">am </w:t>
      </w:r>
      <w:r w:rsidR="008C5B70" w:rsidRPr="00544F55">
        <w:rPr>
          <w:rFonts w:ascii="Times New Roman" w:hAnsi="Times New Roman" w:cs="Times New Roman"/>
          <w:lang w:val="pt-BR"/>
        </w:rPr>
        <w:t>d</w:t>
      </w:r>
      <w:r w:rsidR="0030463F" w:rsidRPr="00544F55">
        <w:rPr>
          <w:rFonts w:ascii="Times New Roman" w:hAnsi="Times New Roman" w:cs="Times New Roman"/>
          <w:lang w:val="pt-BR"/>
        </w:rPr>
        <w:t>o process</w:t>
      </w:r>
      <w:r w:rsidR="004855B5" w:rsidRPr="00544F55">
        <w:rPr>
          <w:rFonts w:ascii="Times New Roman" w:hAnsi="Times New Roman" w:cs="Times New Roman"/>
          <w:lang w:val="pt-BR"/>
        </w:rPr>
        <w:t>o</w:t>
      </w:r>
      <w:r w:rsidR="0030463F" w:rsidRPr="00544F55">
        <w:rPr>
          <w:rFonts w:ascii="Times New Roman" w:hAnsi="Times New Roman" w:cs="Times New Roman"/>
          <w:lang w:val="pt-BR"/>
        </w:rPr>
        <w:t xml:space="preserve"> das </w:t>
      </w:r>
      <w:r w:rsidR="004855B5" w:rsidRPr="00544F55">
        <w:rPr>
          <w:rFonts w:ascii="Times New Roman" w:hAnsi="Times New Roman" w:cs="Times New Roman"/>
          <w:lang w:val="pt-BR"/>
        </w:rPr>
        <w:t>reuni</w:t>
      </w:r>
      <w:r w:rsidR="0030463F" w:rsidRPr="00544F55">
        <w:rPr>
          <w:rFonts w:ascii="Times New Roman" w:hAnsi="Times New Roman" w:cs="Times New Roman"/>
          <w:lang w:val="pt-BR"/>
        </w:rPr>
        <w:t xml:space="preserve">ões </w:t>
      </w:r>
      <w:r w:rsidR="004855B5" w:rsidRPr="00544F55">
        <w:rPr>
          <w:rFonts w:ascii="Times New Roman" w:hAnsi="Times New Roman" w:cs="Times New Roman"/>
          <w:lang w:val="pt-BR"/>
        </w:rPr>
        <w:t>ministeri</w:t>
      </w:r>
      <w:r w:rsidR="0030463F" w:rsidRPr="00544F55">
        <w:rPr>
          <w:rFonts w:ascii="Times New Roman" w:hAnsi="Times New Roman" w:cs="Times New Roman"/>
          <w:lang w:val="pt-BR"/>
        </w:rPr>
        <w:t>ais</w:t>
      </w:r>
      <w:r w:rsidR="004855B5" w:rsidRPr="00544F55">
        <w:rPr>
          <w:rFonts w:ascii="Times New Roman" w:hAnsi="Times New Roman" w:cs="Times New Roman"/>
          <w:lang w:val="pt-BR"/>
        </w:rPr>
        <w:t>, tanto dentro</w:t>
      </w:r>
      <w:r w:rsidR="0030463F" w:rsidRPr="00544F55">
        <w:rPr>
          <w:rFonts w:ascii="Times New Roman" w:hAnsi="Times New Roman" w:cs="Times New Roman"/>
          <w:lang w:val="pt-BR"/>
        </w:rPr>
        <w:t xml:space="preserve"> da </w:t>
      </w:r>
      <w:r w:rsidR="004855B5" w:rsidRPr="00544F55">
        <w:rPr>
          <w:rFonts w:ascii="Times New Roman" w:hAnsi="Times New Roman" w:cs="Times New Roman"/>
          <w:lang w:val="pt-BR"/>
        </w:rPr>
        <w:t>SEDI como</w:t>
      </w:r>
      <w:r w:rsidR="0030463F" w:rsidRPr="00544F55">
        <w:rPr>
          <w:rFonts w:ascii="Times New Roman" w:hAnsi="Times New Roman" w:cs="Times New Roman"/>
          <w:lang w:val="pt-BR"/>
        </w:rPr>
        <w:t xml:space="preserve"> com os </w:t>
      </w:r>
      <w:r w:rsidR="004855B5" w:rsidRPr="00544F55">
        <w:rPr>
          <w:rFonts w:ascii="Times New Roman" w:hAnsi="Times New Roman" w:cs="Times New Roman"/>
          <w:lang w:val="pt-BR"/>
        </w:rPr>
        <w:t>m</w:t>
      </w:r>
      <w:r w:rsidR="0030463F" w:rsidRPr="00544F55">
        <w:rPr>
          <w:rFonts w:ascii="Times New Roman" w:hAnsi="Times New Roman" w:cs="Times New Roman"/>
          <w:lang w:val="pt-BR"/>
        </w:rPr>
        <w:t>embr</w:t>
      </w:r>
      <w:r w:rsidR="004855B5" w:rsidRPr="00544F55">
        <w:rPr>
          <w:rFonts w:ascii="Times New Roman" w:hAnsi="Times New Roman" w:cs="Times New Roman"/>
          <w:lang w:val="pt-BR"/>
        </w:rPr>
        <w:t>os</w:t>
      </w:r>
      <w:r w:rsidR="0030463F" w:rsidRPr="00544F55">
        <w:rPr>
          <w:rFonts w:ascii="Times New Roman" w:hAnsi="Times New Roman" w:cs="Times New Roman"/>
          <w:lang w:val="pt-BR"/>
        </w:rPr>
        <w:t xml:space="preserve"> da </w:t>
      </w:r>
      <w:r w:rsidR="00867300" w:rsidRPr="00544F55">
        <w:rPr>
          <w:rFonts w:ascii="Times New Roman" w:hAnsi="Times New Roman" w:cs="Times New Roman"/>
          <w:lang w:val="pt-BR"/>
        </w:rPr>
        <w:t>Junta Diretora</w:t>
      </w:r>
      <w:r w:rsidR="004855B5" w:rsidRPr="00544F55">
        <w:rPr>
          <w:rFonts w:ascii="Times New Roman" w:hAnsi="Times New Roman" w:cs="Times New Roman"/>
          <w:lang w:val="pt-BR"/>
        </w:rPr>
        <w:t>,</w:t>
      </w:r>
      <w:r w:rsidR="0030463F" w:rsidRPr="00544F55">
        <w:rPr>
          <w:rFonts w:ascii="Times New Roman" w:hAnsi="Times New Roman" w:cs="Times New Roman"/>
          <w:lang w:val="pt-BR"/>
        </w:rPr>
        <w:t xml:space="preserve"> com o </w:t>
      </w:r>
      <w:r w:rsidR="004855B5" w:rsidRPr="00544F55">
        <w:rPr>
          <w:rFonts w:ascii="Times New Roman" w:hAnsi="Times New Roman" w:cs="Times New Roman"/>
          <w:lang w:val="pt-BR"/>
        </w:rPr>
        <w:t>propósito de propiciar m</w:t>
      </w:r>
      <w:r w:rsidR="0030463F" w:rsidRPr="00544F55">
        <w:rPr>
          <w:rFonts w:ascii="Times New Roman" w:hAnsi="Times New Roman" w:cs="Times New Roman"/>
          <w:lang w:val="pt-BR"/>
        </w:rPr>
        <w:t>ai</w:t>
      </w:r>
      <w:r w:rsidR="004855B5" w:rsidRPr="00544F55">
        <w:rPr>
          <w:rFonts w:ascii="Times New Roman" w:hAnsi="Times New Roman" w:cs="Times New Roman"/>
          <w:lang w:val="pt-BR"/>
        </w:rPr>
        <w:t>or a</w:t>
      </w:r>
      <w:r w:rsidR="0030463F" w:rsidRPr="00544F55">
        <w:rPr>
          <w:rFonts w:ascii="Times New Roman" w:hAnsi="Times New Roman" w:cs="Times New Roman"/>
          <w:lang w:val="pt-BR"/>
        </w:rPr>
        <w:t>proximação</w:t>
      </w:r>
      <w:r w:rsidR="004855B5" w:rsidRPr="00544F55">
        <w:rPr>
          <w:rFonts w:ascii="Times New Roman" w:hAnsi="Times New Roman" w:cs="Times New Roman"/>
          <w:lang w:val="pt-BR"/>
        </w:rPr>
        <w:t xml:space="preserve"> entre</w:t>
      </w:r>
      <w:r w:rsidR="0030463F" w:rsidRPr="00544F55">
        <w:rPr>
          <w:rFonts w:ascii="Times New Roman" w:hAnsi="Times New Roman" w:cs="Times New Roman"/>
          <w:lang w:val="pt-BR"/>
        </w:rPr>
        <w:t xml:space="preserve"> as </w:t>
      </w:r>
      <w:r w:rsidR="004855B5" w:rsidRPr="00544F55">
        <w:rPr>
          <w:rFonts w:ascii="Times New Roman" w:hAnsi="Times New Roman" w:cs="Times New Roman"/>
          <w:lang w:val="pt-BR"/>
        </w:rPr>
        <w:t>autoridades de coopera</w:t>
      </w:r>
      <w:r w:rsidR="0030463F" w:rsidRPr="00544F55">
        <w:rPr>
          <w:rFonts w:ascii="Times New Roman" w:hAnsi="Times New Roman" w:cs="Times New Roman"/>
          <w:lang w:val="pt-BR"/>
        </w:rPr>
        <w:t xml:space="preserve">ção dos </w:t>
      </w:r>
      <w:r w:rsidR="00867300" w:rsidRPr="00544F55">
        <w:rPr>
          <w:rFonts w:ascii="Times New Roman" w:hAnsi="Times New Roman" w:cs="Times New Roman"/>
          <w:lang w:val="pt-BR"/>
        </w:rPr>
        <w:t>Estados membros</w:t>
      </w:r>
      <w:r w:rsidR="000E7740" w:rsidRPr="00544F55">
        <w:rPr>
          <w:rFonts w:ascii="Times New Roman" w:hAnsi="Times New Roman" w:cs="Times New Roman"/>
          <w:lang w:val="pt-BR"/>
        </w:rPr>
        <w:t xml:space="preserve"> e </w:t>
      </w:r>
      <w:r w:rsidR="004855B5" w:rsidRPr="00544F55">
        <w:rPr>
          <w:rFonts w:ascii="Times New Roman" w:hAnsi="Times New Roman" w:cs="Times New Roman"/>
          <w:lang w:val="pt-BR"/>
        </w:rPr>
        <w:t>preparar</w:t>
      </w:r>
      <w:r w:rsidR="0030463F" w:rsidRPr="00544F55">
        <w:rPr>
          <w:rFonts w:ascii="Times New Roman" w:hAnsi="Times New Roman" w:cs="Times New Roman"/>
          <w:lang w:val="pt-BR"/>
        </w:rPr>
        <w:t xml:space="preserve"> um quest</w:t>
      </w:r>
      <w:r w:rsidR="004855B5" w:rsidRPr="00544F55">
        <w:rPr>
          <w:rFonts w:ascii="Times New Roman" w:hAnsi="Times New Roman" w:cs="Times New Roman"/>
          <w:lang w:val="pt-BR"/>
        </w:rPr>
        <w:t>ion</w:t>
      </w:r>
      <w:r w:rsidR="0030463F" w:rsidRPr="00544F55">
        <w:rPr>
          <w:rFonts w:ascii="Times New Roman" w:hAnsi="Times New Roman" w:cs="Times New Roman"/>
          <w:lang w:val="pt-BR"/>
        </w:rPr>
        <w:t xml:space="preserve">ário </w:t>
      </w:r>
      <w:r w:rsidR="004855B5" w:rsidRPr="00544F55">
        <w:rPr>
          <w:rFonts w:ascii="Times New Roman" w:hAnsi="Times New Roman" w:cs="Times New Roman"/>
          <w:lang w:val="pt-BR"/>
        </w:rPr>
        <w:t>para</w:t>
      </w:r>
      <w:r w:rsidR="0030463F" w:rsidRPr="00544F55">
        <w:rPr>
          <w:rFonts w:ascii="Times New Roman" w:hAnsi="Times New Roman" w:cs="Times New Roman"/>
          <w:lang w:val="pt-BR"/>
        </w:rPr>
        <w:t xml:space="preserve"> </w:t>
      </w:r>
      <w:r w:rsidR="008C5B70" w:rsidRPr="00544F55">
        <w:rPr>
          <w:rFonts w:ascii="Times New Roman" w:hAnsi="Times New Roman" w:cs="Times New Roman"/>
          <w:lang w:val="pt-BR"/>
        </w:rPr>
        <w:t xml:space="preserve">a </w:t>
      </w:r>
      <w:r w:rsidR="0030463F" w:rsidRPr="00544F55">
        <w:rPr>
          <w:rFonts w:ascii="Times New Roman" w:hAnsi="Times New Roman" w:cs="Times New Roman"/>
          <w:lang w:val="pt-BR"/>
        </w:rPr>
        <w:t>an</w:t>
      </w:r>
      <w:r w:rsidR="008C5B70" w:rsidRPr="00544F55">
        <w:rPr>
          <w:rFonts w:ascii="Times New Roman" w:hAnsi="Times New Roman" w:cs="Times New Roman"/>
          <w:lang w:val="pt-BR"/>
        </w:rPr>
        <w:t>álise d</w:t>
      </w:r>
      <w:r w:rsidR="0030463F" w:rsidRPr="00544F55">
        <w:rPr>
          <w:rFonts w:ascii="Times New Roman" w:hAnsi="Times New Roman" w:cs="Times New Roman"/>
          <w:lang w:val="pt-BR"/>
        </w:rPr>
        <w:t>os process</w:t>
      </w:r>
      <w:r w:rsidR="004855B5" w:rsidRPr="00544F55">
        <w:rPr>
          <w:rFonts w:ascii="Times New Roman" w:hAnsi="Times New Roman" w:cs="Times New Roman"/>
          <w:lang w:val="pt-BR"/>
        </w:rPr>
        <w:t>os de p</w:t>
      </w:r>
      <w:r w:rsidR="0030463F" w:rsidRPr="00544F55">
        <w:rPr>
          <w:rFonts w:ascii="Times New Roman" w:hAnsi="Times New Roman" w:cs="Times New Roman"/>
          <w:lang w:val="pt-BR"/>
        </w:rPr>
        <w:t>lanejamento</w:t>
      </w:r>
      <w:r w:rsidR="004855B5" w:rsidRPr="00544F55">
        <w:rPr>
          <w:rFonts w:ascii="Times New Roman" w:hAnsi="Times New Roman" w:cs="Times New Roman"/>
          <w:lang w:val="pt-BR"/>
        </w:rPr>
        <w:t>, identifica</w:t>
      </w:r>
      <w:r w:rsidR="0030463F" w:rsidRPr="00544F55">
        <w:rPr>
          <w:rFonts w:ascii="Times New Roman" w:hAnsi="Times New Roman" w:cs="Times New Roman"/>
          <w:lang w:val="pt-BR"/>
        </w:rPr>
        <w:t>ção e aprov</w:t>
      </w:r>
      <w:r w:rsidR="004855B5" w:rsidRPr="00544F55">
        <w:rPr>
          <w:rFonts w:ascii="Times New Roman" w:hAnsi="Times New Roman" w:cs="Times New Roman"/>
          <w:lang w:val="pt-BR"/>
        </w:rPr>
        <w:t>a</w:t>
      </w:r>
      <w:r w:rsidR="0030463F" w:rsidRPr="00544F55">
        <w:rPr>
          <w:rFonts w:ascii="Times New Roman" w:hAnsi="Times New Roman" w:cs="Times New Roman"/>
          <w:lang w:val="pt-BR"/>
        </w:rPr>
        <w:t xml:space="preserve">ção dos </w:t>
      </w:r>
      <w:r w:rsidR="004855B5" w:rsidRPr="00544F55">
        <w:rPr>
          <w:rFonts w:ascii="Times New Roman" w:hAnsi="Times New Roman" w:cs="Times New Roman"/>
          <w:lang w:val="pt-BR"/>
        </w:rPr>
        <w:t>p</w:t>
      </w:r>
      <w:r w:rsidR="0030463F" w:rsidRPr="00544F55">
        <w:rPr>
          <w:rFonts w:ascii="Times New Roman" w:hAnsi="Times New Roman" w:cs="Times New Roman"/>
          <w:lang w:val="pt-BR"/>
        </w:rPr>
        <w:t>rojet</w:t>
      </w:r>
      <w:r w:rsidR="004855B5" w:rsidRPr="00544F55">
        <w:rPr>
          <w:rFonts w:ascii="Times New Roman" w:hAnsi="Times New Roman" w:cs="Times New Roman"/>
          <w:lang w:val="pt-BR"/>
        </w:rPr>
        <w:t>os</w:t>
      </w:r>
      <w:r w:rsidR="00D71ED2">
        <w:rPr>
          <w:rFonts w:ascii="Times New Roman" w:hAnsi="Times New Roman" w:cs="Times New Roman"/>
          <w:lang w:val="pt-BR"/>
        </w:rPr>
        <w:t xml:space="preserve"> </w:t>
      </w:r>
      <w:r w:rsidR="00583DED">
        <w:rPr>
          <w:rFonts w:ascii="Times New Roman" w:hAnsi="Times New Roman" w:cs="Times New Roman"/>
          <w:lang w:val="pt-BR"/>
        </w:rPr>
        <w:t>visando à</w:t>
      </w:r>
      <w:r w:rsidR="00A50922" w:rsidRPr="00544F55">
        <w:rPr>
          <w:rFonts w:ascii="Times New Roman" w:hAnsi="Times New Roman" w:cs="Times New Roman"/>
          <w:lang w:val="pt-BR"/>
        </w:rPr>
        <w:t xml:space="preserve"> </w:t>
      </w:r>
      <w:r w:rsidR="00A50922" w:rsidRPr="00544F55">
        <w:rPr>
          <w:rFonts w:ascii="Times New Roman" w:hAnsi="Times New Roman" w:cs="Times New Roman"/>
          <w:lang w:val="pt-BR"/>
        </w:rPr>
        <w:lastRenderedPageBreak/>
        <w:t xml:space="preserve">elaboração de </w:t>
      </w:r>
      <w:r w:rsidR="0030463F" w:rsidRPr="00544F55">
        <w:rPr>
          <w:rFonts w:ascii="Times New Roman" w:hAnsi="Times New Roman" w:cs="Times New Roman"/>
          <w:lang w:val="pt-BR"/>
        </w:rPr>
        <w:t xml:space="preserve">um </w:t>
      </w:r>
      <w:r w:rsidR="004855B5" w:rsidRPr="00544F55">
        <w:rPr>
          <w:rFonts w:ascii="Times New Roman" w:hAnsi="Times New Roman" w:cs="Times New Roman"/>
          <w:lang w:val="pt-BR"/>
        </w:rPr>
        <w:t>diagnóstico</w:t>
      </w:r>
      <w:r w:rsidR="0030463F" w:rsidRPr="00544F55">
        <w:rPr>
          <w:rFonts w:ascii="Times New Roman" w:hAnsi="Times New Roman" w:cs="Times New Roman"/>
          <w:lang w:val="pt-BR"/>
        </w:rPr>
        <w:t xml:space="preserve"> da </w:t>
      </w:r>
      <w:r w:rsidR="004855B5" w:rsidRPr="00544F55">
        <w:rPr>
          <w:rFonts w:ascii="Times New Roman" w:hAnsi="Times New Roman" w:cs="Times New Roman"/>
          <w:lang w:val="pt-BR"/>
        </w:rPr>
        <w:t>situa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4855B5" w:rsidRPr="00544F55">
        <w:rPr>
          <w:rFonts w:ascii="Times New Roman" w:hAnsi="Times New Roman" w:cs="Times New Roman"/>
          <w:lang w:val="pt-BR"/>
        </w:rPr>
        <w:t xml:space="preserve"> a</w:t>
      </w:r>
      <w:r w:rsidR="0030463F" w:rsidRPr="00544F55">
        <w:rPr>
          <w:rFonts w:ascii="Times New Roman" w:hAnsi="Times New Roman" w:cs="Times New Roman"/>
          <w:lang w:val="pt-BR"/>
        </w:rPr>
        <w:t>t</w:t>
      </w:r>
      <w:r w:rsidR="004855B5" w:rsidRPr="00544F55">
        <w:rPr>
          <w:rFonts w:ascii="Times New Roman" w:hAnsi="Times New Roman" w:cs="Times New Roman"/>
          <w:lang w:val="pt-BR"/>
        </w:rPr>
        <w:t>ual</w:t>
      </w:r>
      <w:r w:rsidR="0030463F" w:rsidRPr="00544F55">
        <w:rPr>
          <w:rFonts w:ascii="Times New Roman" w:hAnsi="Times New Roman" w:cs="Times New Roman"/>
          <w:lang w:val="pt-BR"/>
        </w:rPr>
        <w:t xml:space="preserve"> da </w:t>
      </w:r>
      <w:r w:rsidR="004855B5" w:rsidRPr="00544F55">
        <w:rPr>
          <w:rFonts w:ascii="Times New Roman" w:hAnsi="Times New Roman" w:cs="Times New Roman"/>
          <w:lang w:val="pt-BR"/>
        </w:rPr>
        <w:t>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4855B5" w:rsidRPr="00544F55">
        <w:rPr>
          <w:rFonts w:ascii="Times New Roman" w:hAnsi="Times New Roman" w:cs="Times New Roman"/>
          <w:lang w:val="pt-BR"/>
        </w:rPr>
        <w:t xml:space="preserve"> s</w:t>
      </w:r>
      <w:r w:rsidR="00867300" w:rsidRPr="00544F55">
        <w:rPr>
          <w:rFonts w:ascii="Times New Roman" w:hAnsi="Times New Roman" w:cs="Times New Roman"/>
          <w:lang w:val="pt-BR"/>
        </w:rPr>
        <w:t>olidária</w:t>
      </w:r>
      <w:r w:rsidR="0030463F" w:rsidRPr="00544F55">
        <w:rPr>
          <w:rFonts w:ascii="Times New Roman" w:hAnsi="Times New Roman" w:cs="Times New Roman"/>
          <w:lang w:val="pt-BR"/>
        </w:rPr>
        <w:t xml:space="preserve"> na </w:t>
      </w:r>
      <w:r w:rsidR="004855B5" w:rsidRPr="00544F55">
        <w:rPr>
          <w:rFonts w:ascii="Times New Roman" w:hAnsi="Times New Roman" w:cs="Times New Roman"/>
          <w:lang w:val="pt-BR"/>
        </w:rPr>
        <w:t>Organiza</w:t>
      </w:r>
      <w:r w:rsidR="0030463F" w:rsidRPr="00544F55">
        <w:rPr>
          <w:rFonts w:ascii="Times New Roman" w:hAnsi="Times New Roman" w:cs="Times New Roman"/>
          <w:lang w:val="pt-BR"/>
        </w:rPr>
        <w:t xml:space="preserve">ção e </w:t>
      </w:r>
      <w:r w:rsidR="00275C41" w:rsidRPr="00544F55">
        <w:rPr>
          <w:rFonts w:ascii="Times New Roman" w:hAnsi="Times New Roman" w:cs="Times New Roman"/>
          <w:lang w:val="pt-BR"/>
        </w:rPr>
        <w:t xml:space="preserve">de </w:t>
      </w:r>
      <w:r w:rsidR="004855B5" w:rsidRPr="00544F55">
        <w:rPr>
          <w:rFonts w:ascii="Times New Roman" w:hAnsi="Times New Roman" w:cs="Times New Roman"/>
          <w:lang w:val="pt-BR"/>
        </w:rPr>
        <w:t>recomenda</w:t>
      </w:r>
      <w:r w:rsidR="0030463F" w:rsidRPr="00544F55">
        <w:rPr>
          <w:rFonts w:ascii="Times New Roman" w:hAnsi="Times New Roman" w:cs="Times New Roman"/>
          <w:lang w:val="pt-BR"/>
        </w:rPr>
        <w:t xml:space="preserve">ções à </w:t>
      </w:r>
      <w:r w:rsidR="00867300" w:rsidRPr="00544F55">
        <w:rPr>
          <w:rFonts w:ascii="Times New Roman" w:hAnsi="Times New Roman" w:cs="Times New Roman"/>
          <w:lang w:val="pt-BR"/>
        </w:rPr>
        <w:t>Junta Diretora</w:t>
      </w:r>
      <w:r w:rsidR="0030463F" w:rsidRPr="00544F55">
        <w:rPr>
          <w:rFonts w:ascii="Times New Roman" w:hAnsi="Times New Roman" w:cs="Times New Roman"/>
          <w:lang w:val="pt-BR"/>
        </w:rPr>
        <w:t xml:space="preserve"> da </w:t>
      </w:r>
      <w:r w:rsidR="004855B5" w:rsidRPr="00544F55">
        <w:rPr>
          <w:rFonts w:ascii="Times New Roman" w:hAnsi="Times New Roman" w:cs="Times New Roman"/>
          <w:lang w:val="pt-BR"/>
        </w:rPr>
        <w:t>AICD</w:t>
      </w:r>
      <w:r w:rsidR="00275C41" w:rsidRPr="00544F55">
        <w:rPr>
          <w:rFonts w:ascii="Times New Roman" w:hAnsi="Times New Roman" w:cs="Times New Roman"/>
          <w:lang w:val="pt-BR"/>
        </w:rPr>
        <w:t>;</w:t>
      </w:r>
    </w:p>
    <w:p w14:paraId="411F7E0C" w14:textId="5EB8F0C5" w:rsidR="003B38AC" w:rsidRPr="00544F55" w:rsidRDefault="00275C41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a</w:t>
      </w:r>
      <w:r w:rsidR="007A25F7">
        <w:rPr>
          <w:rFonts w:ascii="Times New Roman" w:hAnsi="Times New Roman" w:cs="Times New Roman"/>
          <w:lang w:val="pt-BR"/>
        </w:rPr>
        <w:t>ná</w:t>
      </w:r>
      <w:r w:rsidR="0030463F" w:rsidRPr="00544F55">
        <w:rPr>
          <w:rFonts w:ascii="Times New Roman" w:hAnsi="Times New Roman" w:cs="Times New Roman"/>
          <w:lang w:val="pt-BR"/>
        </w:rPr>
        <w:t>lis</w:t>
      </w:r>
      <w:r w:rsidR="007A25F7">
        <w:rPr>
          <w:rFonts w:ascii="Times New Roman" w:hAnsi="Times New Roman" w:cs="Times New Roman"/>
          <w:lang w:val="pt-BR"/>
        </w:rPr>
        <w:t>e de</w:t>
      </w:r>
      <w:r w:rsidR="00813E89" w:rsidRPr="00544F55">
        <w:rPr>
          <w:rFonts w:ascii="Times New Roman" w:hAnsi="Times New Roman" w:cs="Times New Roman"/>
          <w:lang w:val="pt-BR"/>
        </w:rPr>
        <w:t xml:space="preserve"> es</w:t>
      </w:r>
      <w:r w:rsidR="0030463F" w:rsidRPr="00544F55">
        <w:rPr>
          <w:rFonts w:ascii="Times New Roman" w:hAnsi="Times New Roman" w:cs="Times New Roman"/>
          <w:lang w:val="pt-BR"/>
        </w:rPr>
        <w:t>tratégia</w:t>
      </w:r>
      <w:r w:rsidR="00813E89" w:rsidRPr="00544F55">
        <w:rPr>
          <w:rFonts w:ascii="Times New Roman" w:hAnsi="Times New Roman" w:cs="Times New Roman"/>
          <w:lang w:val="pt-BR"/>
        </w:rPr>
        <w:t>s para fortalecer</w:t>
      </w:r>
      <w:r w:rsidR="0030463F" w:rsidRPr="00544F55">
        <w:rPr>
          <w:rFonts w:ascii="Times New Roman" w:hAnsi="Times New Roman" w:cs="Times New Roman"/>
          <w:lang w:val="pt-BR"/>
        </w:rPr>
        <w:t xml:space="preserve"> o Fundo</w:t>
      </w:r>
      <w:r w:rsidR="00813E89" w:rsidRPr="00544F55">
        <w:rPr>
          <w:rFonts w:ascii="Times New Roman" w:hAnsi="Times New Roman" w:cs="Times New Roman"/>
          <w:lang w:val="pt-BR"/>
        </w:rPr>
        <w:t xml:space="preserve"> de 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813E89" w:rsidRPr="00544F55">
        <w:rPr>
          <w:rFonts w:ascii="Times New Roman" w:hAnsi="Times New Roman" w:cs="Times New Roman"/>
          <w:lang w:val="pt-BR"/>
        </w:rPr>
        <w:t xml:space="preserve"> para</w:t>
      </w:r>
      <w:r w:rsidR="0030463F" w:rsidRPr="00544F55">
        <w:rPr>
          <w:rFonts w:ascii="Times New Roman" w:hAnsi="Times New Roman" w:cs="Times New Roman"/>
          <w:lang w:val="pt-BR"/>
        </w:rPr>
        <w:t xml:space="preserve"> o </w:t>
      </w:r>
      <w:r w:rsidR="00813E89" w:rsidRPr="00544F55">
        <w:rPr>
          <w:rFonts w:ascii="Times New Roman" w:hAnsi="Times New Roman" w:cs="Times New Roman"/>
          <w:lang w:val="pt-BR"/>
        </w:rPr>
        <w:t>D</w:t>
      </w:r>
      <w:r w:rsidR="0030463F" w:rsidRPr="00544F55">
        <w:rPr>
          <w:rFonts w:ascii="Times New Roman" w:hAnsi="Times New Roman" w:cs="Times New Roman"/>
          <w:lang w:val="pt-BR"/>
        </w:rPr>
        <w:t>esenvolvimento e arrecad</w:t>
      </w:r>
      <w:r w:rsidR="00813E89" w:rsidRPr="00544F55">
        <w:rPr>
          <w:rFonts w:ascii="Times New Roman" w:hAnsi="Times New Roman" w:cs="Times New Roman"/>
          <w:lang w:val="pt-BR"/>
        </w:rPr>
        <w:t xml:space="preserve">ar </w:t>
      </w:r>
      <w:r w:rsidRPr="00544F55">
        <w:rPr>
          <w:rFonts w:ascii="Times New Roman" w:hAnsi="Times New Roman" w:cs="Times New Roman"/>
          <w:lang w:val="pt-BR"/>
        </w:rPr>
        <w:t xml:space="preserve">recursos </w:t>
      </w:r>
      <w:r w:rsidR="00813E89" w:rsidRPr="00544F55">
        <w:rPr>
          <w:rFonts w:ascii="Times New Roman" w:hAnsi="Times New Roman" w:cs="Times New Roman"/>
          <w:lang w:val="pt-BR"/>
        </w:rPr>
        <w:t>adicion</w:t>
      </w:r>
      <w:r w:rsidR="0030463F" w:rsidRPr="00544F55">
        <w:rPr>
          <w:rFonts w:ascii="Times New Roman" w:hAnsi="Times New Roman" w:cs="Times New Roman"/>
          <w:lang w:val="pt-BR"/>
        </w:rPr>
        <w:t>ais</w:t>
      </w:r>
      <w:r w:rsidR="00813E89" w:rsidRPr="00544F55">
        <w:rPr>
          <w:rFonts w:ascii="Times New Roman" w:hAnsi="Times New Roman" w:cs="Times New Roman"/>
          <w:lang w:val="pt-BR"/>
        </w:rPr>
        <w:t xml:space="preserve"> para</w:t>
      </w:r>
      <w:r w:rsidR="0030463F" w:rsidRPr="00544F55">
        <w:rPr>
          <w:rFonts w:ascii="Times New Roman" w:hAnsi="Times New Roman" w:cs="Times New Roman"/>
          <w:lang w:val="pt-BR"/>
        </w:rPr>
        <w:t xml:space="preserve"> lev</w:t>
      </w:r>
      <w:r w:rsidR="00813E89" w:rsidRPr="00544F55">
        <w:rPr>
          <w:rFonts w:ascii="Times New Roman" w:hAnsi="Times New Roman" w:cs="Times New Roman"/>
          <w:lang w:val="pt-BR"/>
        </w:rPr>
        <w:t>ar a cabo a</w:t>
      </w:r>
      <w:r w:rsidR="0030463F" w:rsidRPr="00544F55">
        <w:rPr>
          <w:rFonts w:ascii="Times New Roman" w:hAnsi="Times New Roman" w:cs="Times New Roman"/>
          <w:lang w:val="pt-BR"/>
        </w:rPr>
        <w:t>t</w:t>
      </w:r>
      <w:r w:rsidR="00813E89" w:rsidRPr="00544F55">
        <w:rPr>
          <w:rFonts w:ascii="Times New Roman" w:hAnsi="Times New Roman" w:cs="Times New Roman"/>
          <w:lang w:val="pt-BR"/>
        </w:rPr>
        <w:t>ividades de 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813E89" w:rsidRPr="00544F55">
        <w:rPr>
          <w:rFonts w:ascii="Times New Roman" w:hAnsi="Times New Roman" w:cs="Times New Roman"/>
          <w:lang w:val="pt-BR"/>
        </w:rPr>
        <w:t xml:space="preserve"> s</w:t>
      </w:r>
      <w:r w:rsidR="00867300" w:rsidRPr="00544F55">
        <w:rPr>
          <w:rFonts w:ascii="Times New Roman" w:hAnsi="Times New Roman" w:cs="Times New Roman"/>
          <w:lang w:val="pt-BR"/>
        </w:rPr>
        <w:t>olidária</w:t>
      </w:r>
      <w:r w:rsidR="00CC4D49" w:rsidRPr="00544F55">
        <w:rPr>
          <w:rFonts w:ascii="Times New Roman" w:hAnsi="Times New Roman" w:cs="Times New Roman"/>
          <w:lang w:val="pt-BR"/>
        </w:rPr>
        <w:t>;</w:t>
      </w:r>
    </w:p>
    <w:p w14:paraId="087A93C2" w14:textId="13053988" w:rsidR="0006709B" w:rsidRPr="00544F55" w:rsidRDefault="00CC4D49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d</w:t>
      </w:r>
      <w:r w:rsidR="0030463F" w:rsidRPr="00544F55">
        <w:rPr>
          <w:rFonts w:ascii="Times New Roman" w:hAnsi="Times New Roman" w:cs="Times New Roman"/>
          <w:lang w:val="pt-BR"/>
        </w:rPr>
        <w:t>esenvolv</w:t>
      </w:r>
      <w:r w:rsidR="007A25F7">
        <w:rPr>
          <w:rFonts w:ascii="Times New Roman" w:hAnsi="Times New Roman" w:cs="Times New Roman"/>
          <w:lang w:val="pt-BR"/>
        </w:rPr>
        <w:t xml:space="preserve">imento de </w:t>
      </w:r>
      <w:r w:rsidR="0030463F" w:rsidRPr="00544F55">
        <w:rPr>
          <w:rFonts w:ascii="Times New Roman" w:hAnsi="Times New Roman" w:cs="Times New Roman"/>
          <w:lang w:val="pt-BR"/>
        </w:rPr>
        <w:t>um</w:t>
      </w:r>
      <w:r w:rsidR="00867300" w:rsidRPr="00544F55">
        <w:rPr>
          <w:rFonts w:ascii="Times New Roman" w:hAnsi="Times New Roman" w:cs="Times New Roman"/>
          <w:lang w:val="pt-BR"/>
        </w:rPr>
        <w:t xml:space="preserve"> </w:t>
      </w:r>
      <w:r w:rsidRPr="00544F55">
        <w:rPr>
          <w:rFonts w:ascii="Times New Roman" w:hAnsi="Times New Roman" w:cs="Times New Roman"/>
          <w:lang w:val="pt-BR"/>
        </w:rPr>
        <w:t xml:space="preserve">espaço </w:t>
      </w:r>
      <w:r w:rsidR="00356A82">
        <w:rPr>
          <w:rFonts w:ascii="Times New Roman" w:hAnsi="Times New Roman" w:cs="Times New Roman"/>
          <w:lang w:val="pt-BR"/>
        </w:rPr>
        <w:t>de</w:t>
      </w:r>
      <w:r w:rsidR="0030463F" w:rsidRPr="00544F55">
        <w:rPr>
          <w:rFonts w:ascii="Times New Roman" w:hAnsi="Times New Roman" w:cs="Times New Roman"/>
          <w:lang w:val="pt-BR"/>
        </w:rPr>
        <w:t xml:space="preserve"> </w:t>
      </w:r>
      <w:r w:rsidR="0006709B" w:rsidRPr="00544F55">
        <w:rPr>
          <w:rFonts w:ascii="Times New Roman" w:hAnsi="Times New Roman" w:cs="Times New Roman"/>
          <w:lang w:val="pt-BR"/>
        </w:rPr>
        <w:t>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06709B" w:rsidRPr="00544F55">
        <w:rPr>
          <w:rFonts w:ascii="Times New Roman" w:hAnsi="Times New Roman" w:cs="Times New Roman"/>
          <w:lang w:val="pt-BR"/>
        </w:rPr>
        <w:t xml:space="preserve"> entre</w:t>
      </w:r>
      <w:r w:rsidR="0030463F" w:rsidRPr="00544F55">
        <w:rPr>
          <w:rFonts w:ascii="Times New Roman" w:hAnsi="Times New Roman" w:cs="Times New Roman"/>
          <w:lang w:val="pt-BR"/>
        </w:rPr>
        <w:t xml:space="preserve"> a </w:t>
      </w:r>
      <w:r w:rsidR="0006709B" w:rsidRPr="00544F55">
        <w:rPr>
          <w:rFonts w:ascii="Times New Roman" w:hAnsi="Times New Roman" w:cs="Times New Roman"/>
          <w:lang w:val="pt-BR"/>
        </w:rPr>
        <w:t>AICD</w:t>
      </w:r>
      <w:r w:rsidR="0030463F" w:rsidRPr="00544F55">
        <w:rPr>
          <w:rFonts w:ascii="Times New Roman" w:hAnsi="Times New Roman" w:cs="Times New Roman"/>
          <w:lang w:val="pt-BR"/>
        </w:rPr>
        <w:t xml:space="preserve"> e os </w:t>
      </w:r>
      <w:r w:rsidR="0006709B" w:rsidRPr="00544F55">
        <w:rPr>
          <w:rFonts w:ascii="Times New Roman" w:hAnsi="Times New Roman" w:cs="Times New Roman"/>
          <w:lang w:val="pt-BR"/>
        </w:rPr>
        <w:t>Observadores Permanentes</w:t>
      </w:r>
      <w:r w:rsidR="0030463F" w:rsidRPr="00544F55">
        <w:rPr>
          <w:rFonts w:ascii="Times New Roman" w:hAnsi="Times New Roman" w:cs="Times New Roman"/>
          <w:lang w:val="pt-BR"/>
        </w:rPr>
        <w:t xml:space="preserve"> e outr</w:t>
      </w:r>
      <w:r w:rsidR="0006709B" w:rsidRPr="00544F55">
        <w:rPr>
          <w:rFonts w:ascii="Times New Roman" w:hAnsi="Times New Roman" w:cs="Times New Roman"/>
          <w:lang w:val="pt-BR"/>
        </w:rPr>
        <w:t>os Estados, organiza</w:t>
      </w:r>
      <w:r w:rsidR="0030463F" w:rsidRPr="00544F55">
        <w:rPr>
          <w:rFonts w:ascii="Times New Roman" w:hAnsi="Times New Roman" w:cs="Times New Roman"/>
          <w:lang w:val="pt-BR"/>
        </w:rPr>
        <w:t>ções</w:t>
      </w:r>
      <w:r w:rsidR="0006709B" w:rsidRPr="00544F55">
        <w:rPr>
          <w:rFonts w:ascii="Times New Roman" w:hAnsi="Times New Roman" w:cs="Times New Roman"/>
          <w:lang w:val="pt-BR"/>
        </w:rPr>
        <w:t xml:space="preserve"> nacion</w:t>
      </w:r>
      <w:r w:rsidR="0030463F" w:rsidRPr="00544F55">
        <w:rPr>
          <w:rFonts w:ascii="Times New Roman" w:hAnsi="Times New Roman" w:cs="Times New Roman"/>
          <w:lang w:val="pt-BR"/>
        </w:rPr>
        <w:t>ais</w:t>
      </w:r>
      <w:r w:rsidR="0006709B" w:rsidRPr="00544F55">
        <w:rPr>
          <w:rFonts w:ascii="Times New Roman" w:hAnsi="Times New Roman" w:cs="Times New Roman"/>
          <w:lang w:val="pt-BR"/>
        </w:rPr>
        <w:t xml:space="preserve"> e internacion</w:t>
      </w:r>
      <w:r w:rsidR="0030463F" w:rsidRPr="00544F55">
        <w:rPr>
          <w:rFonts w:ascii="Times New Roman" w:hAnsi="Times New Roman" w:cs="Times New Roman"/>
          <w:lang w:val="pt-BR"/>
        </w:rPr>
        <w:t xml:space="preserve">ais e o </w:t>
      </w:r>
      <w:r w:rsidR="0006709B" w:rsidRPr="00544F55">
        <w:rPr>
          <w:rFonts w:ascii="Times New Roman" w:hAnsi="Times New Roman" w:cs="Times New Roman"/>
          <w:lang w:val="pt-BR"/>
        </w:rPr>
        <w:t>se</w:t>
      </w:r>
      <w:r w:rsidR="0030463F" w:rsidRPr="00544F55">
        <w:rPr>
          <w:rFonts w:ascii="Times New Roman" w:hAnsi="Times New Roman" w:cs="Times New Roman"/>
          <w:lang w:val="pt-BR"/>
        </w:rPr>
        <w:t>t</w:t>
      </w:r>
      <w:r w:rsidR="0006709B" w:rsidRPr="00544F55">
        <w:rPr>
          <w:rFonts w:ascii="Times New Roman" w:hAnsi="Times New Roman" w:cs="Times New Roman"/>
          <w:lang w:val="pt-BR"/>
        </w:rPr>
        <w:t>or privado</w:t>
      </w:r>
      <w:r w:rsidRPr="00544F55">
        <w:rPr>
          <w:rFonts w:ascii="Times New Roman" w:hAnsi="Times New Roman" w:cs="Times New Roman"/>
          <w:lang w:val="pt-BR"/>
        </w:rPr>
        <w:t xml:space="preserve"> no tocante </w:t>
      </w:r>
      <w:r w:rsidR="0030463F" w:rsidRPr="00544F55">
        <w:rPr>
          <w:rFonts w:ascii="Times New Roman" w:hAnsi="Times New Roman" w:cs="Times New Roman"/>
          <w:lang w:val="pt-BR"/>
        </w:rPr>
        <w:t xml:space="preserve">às </w:t>
      </w:r>
      <w:r w:rsidR="00225602" w:rsidRPr="00544F55">
        <w:rPr>
          <w:rFonts w:ascii="Times New Roman" w:hAnsi="Times New Roman" w:cs="Times New Roman"/>
          <w:lang w:val="pt-BR"/>
        </w:rPr>
        <w:t>a</w:t>
      </w:r>
      <w:r w:rsidR="0030463F" w:rsidRPr="00544F55">
        <w:rPr>
          <w:rFonts w:ascii="Times New Roman" w:hAnsi="Times New Roman" w:cs="Times New Roman"/>
          <w:lang w:val="pt-BR"/>
        </w:rPr>
        <w:t>t</w:t>
      </w:r>
      <w:r w:rsidR="00225602" w:rsidRPr="00544F55">
        <w:rPr>
          <w:rFonts w:ascii="Times New Roman" w:hAnsi="Times New Roman" w:cs="Times New Roman"/>
          <w:lang w:val="pt-BR"/>
        </w:rPr>
        <w:t>ividades</w:t>
      </w:r>
      <w:r w:rsidR="0006709B" w:rsidRPr="00544F55">
        <w:rPr>
          <w:rFonts w:ascii="Times New Roman" w:hAnsi="Times New Roman" w:cs="Times New Roman"/>
          <w:lang w:val="pt-BR"/>
        </w:rPr>
        <w:t xml:space="preserve"> de 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06709B" w:rsidRPr="00544F55">
        <w:rPr>
          <w:rFonts w:ascii="Times New Roman" w:hAnsi="Times New Roman" w:cs="Times New Roman"/>
          <w:lang w:val="pt-BR"/>
        </w:rPr>
        <w:t xml:space="preserve"> para</w:t>
      </w:r>
      <w:r w:rsidR="0030463F" w:rsidRPr="00544F55">
        <w:rPr>
          <w:rFonts w:ascii="Times New Roman" w:hAnsi="Times New Roman" w:cs="Times New Roman"/>
          <w:lang w:val="pt-BR"/>
        </w:rPr>
        <w:t xml:space="preserve"> o </w:t>
      </w:r>
      <w:r w:rsidR="0006709B" w:rsidRPr="00544F55">
        <w:rPr>
          <w:rFonts w:ascii="Times New Roman" w:hAnsi="Times New Roman" w:cs="Times New Roman"/>
          <w:lang w:val="pt-BR"/>
        </w:rPr>
        <w:t>d</w:t>
      </w:r>
      <w:r w:rsidR="0030463F" w:rsidRPr="00544F55">
        <w:rPr>
          <w:rFonts w:ascii="Times New Roman" w:hAnsi="Times New Roman" w:cs="Times New Roman"/>
          <w:lang w:val="pt-BR"/>
        </w:rPr>
        <w:t>esenvolvimento</w:t>
      </w:r>
      <w:r w:rsidRPr="00544F55">
        <w:rPr>
          <w:rFonts w:ascii="Times New Roman" w:hAnsi="Times New Roman" w:cs="Times New Roman"/>
          <w:lang w:val="pt-BR"/>
        </w:rPr>
        <w:t>;</w:t>
      </w:r>
    </w:p>
    <w:p w14:paraId="4A8E9566" w14:textId="19B54305" w:rsidR="004855B5" w:rsidRPr="00544F55" w:rsidRDefault="00CC4D49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p</w:t>
      </w:r>
      <w:r w:rsidR="00AB2E2E" w:rsidRPr="00544F55">
        <w:rPr>
          <w:rFonts w:ascii="Times New Roman" w:hAnsi="Times New Roman" w:cs="Times New Roman"/>
          <w:lang w:val="pt-BR"/>
        </w:rPr>
        <w:t>romo</w:t>
      </w:r>
      <w:r w:rsidR="00356A82">
        <w:rPr>
          <w:rFonts w:ascii="Times New Roman" w:hAnsi="Times New Roman" w:cs="Times New Roman"/>
          <w:lang w:val="pt-BR"/>
        </w:rPr>
        <w:t>ção d</w:t>
      </w:r>
      <w:r w:rsidR="0030463F" w:rsidRPr="00544F55">
        <w:rPr>
          <w:rFonts w:ascii="Times New Roman" w:hAnsi="Times New Roman" w:cs="Times New Roman"/>
          <w:lang w:val="pt-BR"/>
        </w:rPr>
        <w:t xml:space="preserve">a </w:t>
      </w:r>
      <w:r w:rsidR="00AB2E2E" w:rsidRPr="00544F55">
        <w:rPr>
          <w:rFonts w:ascii="Times New Roman" w:hAnsi="Times New Roman" w:cs="Times New Roman"/>
          <w:lang w:val="pt-BR"/>
        </w:rPr>
        <w:t>participa</w:t>
      </w:r>
      <w:r w:rsidR="0030463F" w:rsidRPr="00544F55">
        <w:rPr>
          <w:rFonts w:ascii="Times New Roman" w:hAnsi="Times New Roman" w:cs="Times New Roman"/>
          <w:lang w:val="pt-BR"/>
        </w:rPr>
        <w:t xml:space="preserve">ção da </w:t>
      </w:r>
      <w:r w:rsidR="00AB2E2E" w:rsidRPr="00544F55">
        <w:rPr>
          <w:rFonts w:ascii="Times New Roman" w:hAnsi="Times New Roman" w:cs="Times New Roman"/>
          <w:lang w:val="pt-BR"/>
        </w:rPr>
        <w:t>AICD</w:t>
      </w:r>
      <w:r w:rsidR="0030463F" w:rsidRPr="00544F55">
        <w:rPr>
          <w:rFonts w:ascii="Times New Roman" w:hAnsi="Times New Roman" w:cs="Times New Roman"/>
          <w:lang w:val="pt-BR"/>
        </w:rPr>
        <w:t xml:space="preserve"> em </w:t>
      </w:r>
      <w:r w:rsidR="00AB2E2E" w:rsidRPr="00544F55">
        <w:rPr>
          <w:rFonts w:ascii="Times New Roman" w:hAnsi="Times New Roman" w:cs="Times New Roman"/>
          <w:lang w:val="pt-BR"/>
        </w:rPr>
        <w:t>organiza</w:t>
      </w:r>
      <w:r w:rsidR="0030463F" w:rsidRPr="00544F55">
        <w:rPr>
          <w:rFonts w:ascii="Times New Roman" w:hAnsi="Times New Roman" w:cs="Times New Roman"/>
          <w:lang w:val="pt-BR"/>
        </w:rPr>
        <w:t>ções</w:t>
      </w:r>
      <w:r w:rsidR="00AB2E2E" w:rsidRPr="00544F55">
        <w:rPr>
          <w:rFonts w:ascii="Times New Roman" w:hAnsi="Times New Roman" w:cs="Times New Roman"/>
          <w:lang w:val="pt-BR"/>
        </w:rPr>
        <w:t>, plataformas</w:t>
      </w:r>
      <w:r w:rsidR="0030463F" w:rsidRPr="00544F55">
        <w:rPr>
          <w:rFonts w:ascii="Times New Roman" w:hAnsi="Times New Roman" w:cs="Times New Roman"/>
          <w:lang w:val="pt-BR"/>
        </w:rPr>
        <w:t xml:space="preserve"> e </w:t>
      </w:r>
      <w:r w:rsidR="00AB2E2E" w:rsidRPr="00544F55">
        <w:rPr>
          <w:rFonts w:ascii="Times New Roman" w:hAnsi="Times New Roman" w:cs="Times New Roman"/>
          <w:lang w:val="pt-BR"/>
        </w:rPr>
        <w:t>e</w:t>
      </w:r>
      <w:r w:rsidR="0030463F" w:rsidRPr="00544F55">
        <w:rPr>
          <w:rFonts w:ascii="Times New Roman" w:hAnsi="Times New Roman" w:cs="Times New Roman"/>
          <w:lang w:val="pt-BR"/>
        </w:rPr>
        <w:t>spaço</w:t>
      </w:r>
      <w:r w:rsidR="00AB2E2E" w:rsidRPr="00544F55">
        <w:rPr>
          <w:rFonts w:ascii="Times New Roman" w:hAnsi="Times New Roman" w:cs="Times New Roman"/>
          <w:lang w:val="pt-BR"/>
        </w:rPr>
        <w:t>s multilater</w:t>
      </w:r>
      <w:r w:rsidR="0030463F" w:rsidRPr="00544F55">
        <w:rPr>
          <w:rFonts w:ascii="Times New Roman" w:hAnsi="Times New Roman" w:cs="Times New Roman"/>
          <w:lang w:val="pt-BR"/>
        </w:rPr>
        <w:t>ais</w:t>
      </w:r>
      <w:r w:rsidR="00AB2E2E" w:rsidRPr="00544F55">
        <w:rPr>
          <w:rFonts w:ascii="Times New Roman" w:hAnsi="Times New Roman" w:cs="Times New Roman"/>
          <w:lang w:val="pt-BR"/>
        </w:rPr>
        <w:t xml:space="preserve"> que incentiv</w:t>
      </w:r>
      <w:r w:rsidR="0030463F" w:rsidRPr="00544F55">
        <w:rPr>
          <w:rFonts w:ascii="Times New Roman" w:hAnsi="Times New Roman" w:cs="Times New Roman"/>
          <w:lang w:val="pt-BR"/>
        </w:rPr>
        <w:t xml:space="preserve">em a </w:t>
      </w:r>
      <w:r w:rsidR="00AB2E2E" w:rsidRPr="00544F55">
        <w:rPr>
          <w:rFonts w:ascii="Times New Roman" w:hAnsi="Times New Roman" w:cs="Times New Roman"/>
          <w:lang w:val="pt-BR"/>
        </w:rPr>
        <w:t>participa</w:t>
      </w:r>
      <w:r w:rsidR="0030463F" w:rsidRPr="00544F55">
        <w:rPr>
          <w:rFonts w:ascii="Times New Roman" w:hAnsi="Times New Roman" w:cs="Times New Roman"/>
          <w:lang w:val="pt-BR"/>
        </w:rPr>
        <w:t xml:space="preserve">ção do </w:t>
      </w:r>
      <w:r w:rsidR="00AB2E2E" w:rsidRPr="00544F55">
        <w:rPr>
          <w:rFonts w:ascii="Times New Roman" w:hAnsi="Times New Roman" w:cs="Times New Roman"/>
          <w:lang w:val="pt-BR"/>
        </w:rPr>
        <w:t>se</w:t>
      </w:r>
      <w:r w:rsidR="0030463F" w:rsidRPr="00544F55">
        <w:rPr>
          <w:rFonts w:ascii="Times New Roman" w:hAnsi="Times New Roman" w:cs="Times New Roman"/>
          <w:lang w:val="pt-BR"/>
        </w:rPr>
        <w:t>t</w:t>
      </w:r>
      <w:r w:rsidR="00AB2E2E" w:rsidRPr="00544F55">
        <w:rPr>
          <w:rFonts w:ascii="Times New Roman" w:hAnsi="Times New Roman" w:cs="Times New Roman"/>
          <w:lang w:val="pt-BR"/>
        </w:rPr>
        <w:t>or privado</w:t>
      </w:r>
      <w:r w:rsidR="0030463F" w:rsidRPr="00544F55">
        <w:rPr>
          <w:rFonts w:ascii="Times New Roman" w:hAnsi="Times New Roman" w:cs="Times New Roman"/>
          <w:lang w:val="pt-BR"/>
        </w:rPr>
        <w:t xml:space="preserve"> na </w:t>
      </w:r>
      <w:r w:rsidR="00AB2E2E" w:rsidRPr="00544F55">
        <w:rPr>
          <w:rFonts w:ascii="Times New Roman" w:hAnsi="Times New Roman" w:cs="Times New Roman"/>
          <w:lang w:val="pt-BR"/>
        </w:rPr>
        <w:t>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="00AB2E2E" w:rsidRPr="00544F55">
        <w:rPr>
          <w:rFonts w:ascii="Times New Roman" w:hAnsi="Times New Roman" w:cs="Times New Roman"/>
          <w:lang w:val="pt-BR"/>
        </w:rPr>
        <w:t xml:space="preserve"> internacional</w:t>
      </w:r>
      <w:r w:rsidR="00E54048" w:rsidRPr="00544F55">
        <w:rPr>
          <w:rFonts w:ascii="Times New Roman" w:hAnsi="Times New Roman" w:cs="Times New Roman"/>
          <w:lang w:val="pt-BR"/>
        </w:rPr>
        <w:t>;</w:t>
      </w:r>
    </w:p>
    <w:p w14:paraId="181194C4" w14:textId="33B24AF9" w:rsidR="004855B5" w:rsidRPr="00544F55" w:rsidRDefault="00E54048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e</w:t>
      </w:r>
      <w:r w:rsidR="0030463F" w:rsidRPr="00544F55">
        <w:rPr>
          <w:rFonts w:ascii="Times New Roman" w:hAnsi="Times New Roman" w:cs="Times New Roman"/>
          <w:lang w:val="pt-BR"/>
        </w:rPr>
        <w:t>xe</w:t>
      </w:r>
      <w:r w:rsidR="00225602" w:rsidRPr="00544F55">
        <w:rPr>
          <w:rFonts w:ascii="Times New Roman" w:hAnsi="Times New Roman" w:cs="Times New Roman"/>
          <w:lang w:val="pt-BR"/>
        </w:rPr>
        <w:t>cu</w:t>
      </w:r>
      <w:r w:rsidR="0018600A">
        <w:rPr>
          <w:rFonts w:ascii="Times New Roman" w:hAnsi="Times New Roman" w:cs="Times New Roman"/>
          <w:lang w:val="pt-BR"/>
        </w:rPr>
        <w:t>ção de</w:t>
      </w:r>
      <w:r w:rsidR="0030463F" w:rsidRPr="00544F55">
        <w:rPr>
          <w:rFonts w:ascii="Times New Roman" w:hAnsi="Times New Roman" w:cs="Times New Roman"/>
          <w:lang w:val="pt-BR"/>
        </w:rPr>
        <w:t xml:space="preserve"> um plano </w:t>
      </w:r>
      <w:r w:rsidR="00225602" w:rsidRPr="00544F55">
        <w:rPr>
          <w:rFonts w:ascii="Times New Roman" w:hAnsi="Times New Roman" w:cs="Times New Roman"/>
          <w:lang w:val="pt-BR"/>
        </w:rPr>
        <w:t>de t</w:t>
      </w:r>
      <w:r w:rsidR="0030463F" w:rsidRPr="00544F55">
        <w:rPr>
          <w:rFonts w:ascii="Times New Roman" w:hAnsi="Times New Roman" w:cs="Times New Roman"/>
          <w:lang w:val="pt-BR"/>
        </w:rPr>
        <w:t>rabalh</w:t>
      </w:r>
      <w:r w:rsidR="00225602" w:rsidRPr="00544F55">
        <w:rPr>
          <w:rFonts w:ascii="Times New Roman" w:hAnsi="Times New Roman" w:cs="Times New Roman"/>
          <w:lang w:val="pt-BR"/>
        </w:rPr>
        <w:t>o</w:t>
      </w:r>
      <w:r w:rsidR="00745770" w:rsidRPr="00544F55">
        <w:rPr>
          <w:rFonts w:ascii="Times New Roman" w:hAnsi="Times New Roman" w:cs="Times New Roman"/>
          <w:lang w:val="pt-BR"/>
        </w:rPr>
        <w:t xml:space="preserve"> piloto para articular a</w:t>
      </w:r>
      <w:r w:rsidR="0030463F" w:rsidRPr="00544F55">
        <w:rPr>
          <w:rFonts w:ascii="Times New Roman" w:hAnsi="Times New Roman" w:cs="Times New Roman"/>
          <w:lang w:val="pt-BR"/>
        </w:rPr>
        <w:t>ções</w:t>
      </w:r>
      <w:r w:rsidR="00745770" w:rsidRPr="00544F55">
        <w:rPr>
          <w:rFonts w:ascii="Times New Roman" w:hAnsi="Times New Roman" w:cs="Times New Roman"/>
          <w:lang w:val="pt-BR"/>
        </w:rPr>
        <w:t xml:space="preserve"> de coopera</w:t>
      </w:r>
      <w:r w:rsidR="0030463F" w:rsidRPr="00544F55">
        <w:rPr>
          <w:rFonts w:ascii="Times New Roman" w:hAnsi="Times New Roman" w:cs="Times New Roman"/>
          <w:lang w:val="pt-BR"/>
        </w:rPr>
        <w:t>ção com a Secretaria-Geral</w:t>
      </w:r>
      <w:r w:rsidR="00745770" w:rsidRPr="00544F55">
        <w:rPr>
          <w:rFonts w:ascii="Times New Roman" w:hAnsi="Times New Roman" w:cs="Times New Roman"/>
          <w:lang w:val="pt-BR"/>
        </w:rPr>
        <w:t xml:space="preserve"> I</w:t>
      </w:r>
      <w:r w:rsidR="00867300" w:rsidRPr="00544F55">
        <w:rPr>
          <w:rFonts w:ascii="Times New Roman" w:hAnsi="Times New Roman" w:cs="Times New Roman"/>
          <w:lang w:val="pt-BR"/>
        </w:rPr>
        <w:t>bero-</w:t>
      </w:r>
      <w:r w:rsidRPr="00544F55">
        <w:rPr>
          <w:rFonts w:ascii="Times New Roman" w:hAnsi="Times New Roman" w:cs="Times New Roman"/>
          <w:lang w:val="pt-BR"/>
        </w:rPr>
        <w:t>A</w:t>
      </w:r>
      <w:r w:rsidR="00867300" w:rsidRPr="00544F55">
        <w:rPr>
          <w:rFonts w:ascii="Times New Roman" w:hAnsi="Times New Roman" w:cs="Times New Roman"/>
          <w:lang w:val="pt-BR"/>
        </w:rPr>
        <w:t>meri</w:t>
      </w:r>
      <w:r w:rsidR="00745770" w:rsidRPr="00544F55">
        <w:rPr>
          <w:rFonts w:ascii="Times New Roman" w:hAnsi="Times New Roman" w:cs="Times New Roman"/>
          <w:lang w:val="pt-BR"/>
        </w:rPr>
        <w:t>cana (SEGIB)</w:t>
      </w:r>
      <w:r w:rsidR="0030463F" w:rsidRPr="00544F55">
        <w:rPr>
          <w:rFonts w:ascii="Times New Roman" w:hAnsi="Times New Roman" w:cs="Times New Roman"/>
          <w:lang w:val="pt-BR"/>
        </w:rPr>
        <w:t xml:space="preserve"> e com o </w:t>
      </w:r>
      <w:r w:rsidR="00745770" w:rsidRPr="00544F55">
        <w:rPr>
          <w:rFonts w:ascii="Times New Roman" w:hAnsi="Times New Roman" w:cs="Times New Roman"/>
          <w:lang w:val="pt-BR"/>
        </w:rPr>
        <w:t>Mercado Co</w:t>
      </w:r>
      <w:r w:rsidR="0030463F" w:rsidRPr="00544F55">
        <w:rPr>
          <w:rFonts w:ascii="Times New Roman" w:hAnsi="Times New Roman" w:cs="Times New Roman"/>
          <w:lang w:val="pt-BR"/>
        </w:rPr>
        <w:t xml:space="preserve">mum do Sul </w:t>
      </w:r>
      <w:r w:rsidR="00745770" w:rsidRPr="00544F55">
        <w:rPr>
          <w:rFonts w:ascii="Times New Roman" w:hAnsi="Times New Roman" w:cs="Times New Roman"/>
          <w:lang w:val="pt-BR"/>
        </w:rPr>
        <w:t>(</w:t>
      </w:r>
      <w:r w:rsidR="0027656E" w:rsidRPr="00544F55">
        <w:rPr>
          <w:rFonts w:ascii="Times New Roman" w:hAnsi="Times New Roman" w:cs="Times New Roman"/>
          <w:lang w:val="pt-BR"/>
        </w:rPr>
        <w:t>Mercosul</w:t>
      </w:r>
      <w:r w:rsidR="00745770" w:rsidRPr="00544F55">
        <w:rPr>
          <w:rFonts w:ascii="Times New Roman" w:hAnsi="Times New Roman" w:cs="Times New Roman"/>
          <w:lang w:val="pt-BR"/>
        </w:rPr>
        <w:t xml:space="preserve">), </w:t>
      </w:r>
      <w:r w:rsidR="00590568" w:rsidRPr="00544F55">
        <w:rPr>
          <w:rFonts w:ascii="Times New Roman" w:hAnsi="Times New Roman" w:cs="Times New Roman"/>
          <w:lang w:val="pt-BR"/>
        </w:rPr>
        <w:t xml:space="preserve">aproveitando-se </w:t>
      </w:r>
      <w:r w:rsidR="0030463F" w:rsidRPr="00544F55">
        <w:rPr>
          <w:rFonts w:ascii="Times New Roman" w:hAnsi="Times New Roman" w:cs="Times New Roman"/>
          <w:lang w:val="pt-BR"/>
        </w:rPr>
        <w:t xml:space="preserve">a Rede </w:t>
      </w:r>
      <w:r w:rsidR="00745770" w:rsidRPr="00544F55">
        <w:rPr>
          <w:rFonts w:ascii="Times New Roman" w:hAnsi="Times New Roman" w:cs="Times New Roman"/>
          <w:lang w:val="pt-BR"/>
        </w:rPr>
        <w:t xml:space="preserve">de </w:t>
      </w:r>
      <w:r w:rsidR="0030463F" w:rsidRPr="00544F55">
        <w:rPr>
          <w:rFonts w:ascii="Times New Roman" w:hAnsi="Times New Roman" w:cs="Times New Roman"/>
          <w:lang w:val="pt-BR"/>
        </w:rPr>
        <w:t>Ponto</w:t>
      </w:r>
      <w:r w:rsidR="00745770" w:rsidRPr="00544F55">
        <w:rPr>
          <w:rFonts w:ascii="Times New Roman" w:hAnsi="Times New Roman" w:cs="Times New Roman"/>
          <w:lang w:val="pt-BR"/>
        </w:rPr>
        <w:t>s Foc</w:t>
      </w:r>
      <w:r w:rsidR="0030463F" w:rsidRPr="00544F55">
        <w:rPr>
          <w:rFonts w:ascii="Times New Roman" w:hAnsi="Times New Roman" w:cs="Times New Roman"/>
          <w:lang w:val="pt-BR"/>
        </w:rPr>
        <w:t>ais</w:t>
      </w:r>
      <w:r w:rsidR="00745770" w:rsidRPr="00544F55">
        <w:rPr>
          <w:rFonts w:ascii="Times New Roman" w:hAnsi="Times New Roman" w:cs="Times New Roman"/>
          <w:lang w:val="pt-BR"/>
        </w:rPr>
        <w:t xml:space="preserve"> de Comunica</w:t>
      </w:r>
      <w:r w:rsidR="0030463F" w:rsidRPr="00544F55">
        <w:rPr>
          <w:rFonts w:ascii="Times New Roman" w:hAnsi="Times New Roman" w:cs="Times New Roman"/>
          <w:lang w:val="pt-BR"/>
        </w:rPr>
        <w:t xml:space="preserve">ção da </w:t>
      </w:r>
      <w:r w:rsidR="00745770" w:rsidRPr="00544F55">
        <w:rPr>
          <w:rFonts w:ascii="Times New Roman" w:hAnsi="Times New Roman" w:cs="Times New Roman"/>
          <w:lang w:val="pt-BR"/>
        </w:rPr>
        <w:t>SEGIB</w:t>
      </w:r>
      <w:r w:rsidR="009B0740" w:rsidRPr="00544F55">
        <w:rPr>
          <w:rFonts w:ascii="Times New Roman" w:hAnsi="Times New Roman" w:cs="Times New Roman"/>
          <w:lang w:val="pt-BR"/>
        </w:rPr>
        <w:t>;</w:t>
      </w:r>
    </w:p>
    <w:p w14:paraId="06154CE7" w14:textId="7D6C663F" w:rsidR="004855B5" w:rsidRPr="00544F55" w:rsidRDefault="00355865" w:rsidP="00320604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lang w:val="pt-BR"/>
        </w:rPr>
        <w:t>e</w:t>
      </w:r>
      <w:r w:rsidR="0030463F" w:rsidRPr="00544F55">
        <w:rPr>
          <w:rFonts w:ascii="Times New Roman" w:hAnsi="Times New Roman" w:cs="Times New Roman"/>
          <w:lang w:val="pt-BR"/>
        </w:rPr>
        <w:t>stabele</w:t>
      </w:r>
      <w:r w:rsidRPr="00544F55">
        <w:rPr>
          <w:rFonts w:ascii="Times New Roman" w:hAnsi="Times New Roman" w:cs="Times New Roman"/>
          <w:lang w:val="pt-BR"/>
        </w:rPr>
        <w:t>c</w:t>
      </w:r>
      <w:r w:rsidR="0018600A">
        <w:rPr>
          <w:rFonts w:ascii="Times New Roman" w:hAnsi="Times New Roman" w:cs="Times New Roman"/>
          <w:lang w:val="pt-BR"/>
        </w:rPr>
        <w:t>imento de</w:t>
      </w:r>
      <w:r w:rsidR="0030463F" w:rsidRPr="00544F55">
        <w:rPr>
          <w:rFonts w:ascii="Times New Roman" w:hAnsi="Times New Roman" w:cs="Times New Roman"/>
          <w:lang w:val="pt-BR"/>
        </w:rPr>
        <w:t xml:space="preserve"> uma </w:t>
      </w:r>
      <w:r w:rsidRPr="00544F55">
        <w:rPr>
          <w:rFonts w:ascii="Times New Roman" w:hAnsi="Times New Roman" w:cs="Times New Roman"/>
          <w:lang w:val="pt-BR"/>
        </w:rPr>
        <w:t>es</w:t>
      </w:r>
      <w:r w:rsidR="0030463F" w:rsidRPr="00544F55">
        <w:rPr>
          <w:rFonts w:ascii="Times New Roman" w:hAnsi="Times New Roman" w:cs="Times New Roman"/>
          <w:lang w:val="pt-BR"/>
        </w:rPr>
        <w:t>tratégia</w:t>
      </w:r>
      <w:r w:rsidRPr="00544F55">
        <w:rPr>
          <w:rFonts w:ascii="Times New Roman" w:hAnsi="Times New Roman" w:cs="Times New Roman"/>
          <w:lang w:val="pt-BR"/>
        </w:rPr>
        <w:t xml:space="preserve"> de comunica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Pr="00544F55">
        <w:rPr>
          <w:rFonts w:ascii="Times New Roman" w:hAnsi="Times New Roman" w:cs="Times New Roman"/>
          <w:lang w:val="pt-BR"/>
        </w:rPr>
        <w:t xml:space="preserve"> que permita aumentar,</w:t>
      </w:r>
      <w:r w:rsidR="0030463F" w:rsidRPr="00544F55">
        <w:rPr>
          <w:rFonts w:ascii="Times New Roman" w:hAnsi="Times New Roman" w:cs="Times New Roman"/>
          <w:lang w:val="pt-BR"/>
        </w:rPr>
        <w:t xml:space="preserve"> no nível</w:t>
      </w:r>
      <w:r w:rsidRPr="00544F55">
        <w:rPr>
          <w:rFonts w:ascii="Times New Roman" w:hAnsi="Times New Roman" w:cs="Times New Roman"/>
          <w:lang w:val="pt-BR"/>
        </w:rPr>
        <w:t xml:space="preserve"> hemisférico,</w:t>
      </w:r>
      <w:r w:rsidR="0030463F" w:rsidRPr="00544F55">
        <w:rPr>
          <w:rFonts w:ascii="Times New Roman" w:hAnsi="Times New Roman" w:cs="Times New Roman"/>
          <w:lang w:val="pt-BR"/>
        </w:rPr>
        <w:t xml:space="preserve"> o </w:t>
      </w:r>
      <w:r w:rsidRPr="00544F55">
        <w:rPr>
          <w:rFonts w:ascii="Times New Roman" w:hAnsi="Times New Roman" w:cs="Times New Roman"/>
          <w:lang w:val="pt-BR"/>
        </w:rPr>
        <w:t>alcance</w:t>
      </w:r>
      <w:r w:rsidR="0030463F" w:rsidRPr="00544F55">
        <w:rPr>
          <w:rFonts w:ascii="Times New Roman" w:hAnsi="Times New Roman" w:cs="Times New Roman"/>
          <w:lang w:val="pt-BR"/>
        </w:rPr>
        <w:t xml:space="preserve"> das </w:t>
      </w:r>
      <w:r w:rsidRPr="00544F55">
        <w:rPr>
          <w:rFonts w:ascii="Times New Roman" w:hAnsi="Times New Roman" w:cs="Times New Roman"/>
          <w:lang w:val="pt-BR"/>
        </w:rPr>
        <w:t>a</w:t>
      </w:r>
      <w:r w:rsidR="0030463F" w:rsidRPr="00544F55">
        <w:rPr>
          <w:rFonts w:ascii="Times New Roman" w:hAnsi="Times New Roman" w:cs="Times New Roman"/>
          <w:lang w:val="pt-BR"/>
        </w:rPr>
        <w:t xml:space="preserve">ções em matéria </w:t>
      </w:r>
      <w:r w:rsidRPr="00544F55">
        <w:rPr>
          <w:rFonts w:ascii="Times New Roman" w:hAnsi="Times New Roman" w:cs="Times New Roman"/>
          <w:lang w:val="pt-BR"/>
        </w:rPr>
        <w:t>de 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Pr="00544F55">
        <w:rPr>
          <w:rFonts w:ascii="Times New Roman" w:hAnsi="Times New Roman" w:cs="Times New Roman"/>
          <w:lang w:val="pt-BR"/>
        </w:rPr>
        <w:t xml:space="preserve"> </w:t>
      </w:r>
      <w:r w:rsidR="009B0740" w:rsidRPr="00544F55">
        <w:rPr>
          <w:rFonts w:ascii="Times New Roman" w:hAnsi="Times New Roman" w:cs="Times New Roman"/>
          <w:lang w:val="pt-BR"/>
        </w:rPr>
        <w:t>empreendidas pel</w:t>
      </w:r>
      <w:r w:rsidR="0030463F" w:rsidRPr="00544F55">
        <w:rPr>
          <w:rFonts w:ascii="Times New Roman" w:hAnsi="Times New Roman" w:cs="Times New Roman"/>
          <w:lang w:val="pt-BR"/>
        </w:rPr>
        <w:t xml:space="preserve">a </w:t>
      </w:r>
      <w:r w:rsidRPr="00544F55">
        <w:rPr>
          <w:rFonts w:ascii="Times New Roman" w:hAnsi="Times New Roman" w:cs="Times New Roman"/>
          <w:lang w:val="pt-BR"/>
        </w:rPr>
        <w:t xml:space="preserve">AICD. </w:t>
      </w:r>
      <w:r w:rsidR="0030463F" w:rsidRPr="00544F55">
        <w:rPr>
          <w:rFonts w:ascii="Times New Roman" w:hAnsi="Times New Roman" w:cs="Times New Roman"/>
          <w:lang w:val="pt-BR"/>
        </w:rPr>
        <w:t>Por outro lado</w:t>
      </w:r>
      <w:r w:rsidR="009B0740" w:rsidRPr="00544F55">
        <w:rPr>
          <w:rFonts w:ascii="Times New Roman" w:hAnsi="Times New Roman" w:cs="Times New Roman"/>
          <w:lang w:val="pt-BR"/>
        </w:rPr>
        <w:t>,</w:t>
      </w:r>
      <w:r w:rsidR="000E7740" w:rsidRPr="00544F55">
        <w:rPr>
          <w:rFonts w:ascii="Times New Roman" w:hAnsi="Times New Roman" w:cs="Times New Roman"/>
          <w:lang w:val="pt-BR"/>
        </w:rPr>
        <w:t xml:space="preserve"> e </w:t>
      </w:r>
      <w:r w:rsidR="00EC1B86" w:rsidRPr="00544F55">
        <w:rPr>
          <w:rFonts w:ascii="Times New Roman" w:hAnsi="Times New Roman" w:cs="Times New Roman"/>
          <w:lang w:val="pt-BR"/>
        </w:rPr>
        <w:t>a fim de</w:t>
      </w:r>
      <w:r w:rsidRPr="00544F55">
        <w:rPr>
          <w:rFonts w:ascii="Times New Roman" w:hAnsi="Times New Roman" w:cs="Times New Roman"/>
          <w:lang w:val="pt-BR"/>
        </w:rPr>
        <w:t xml:space="preserve"> </w:t>
      </w:r>
      <w:r w:rsidR="009B0740" w:rsidRPr="00544F55">
        <w:rPr>
          <w:rFonts w:ascii="Times New Roman" w:hAnsi="Times New Roman" w:cs="Times New Roman"/>
          <w:lang w:val="pt-BR"/>
        </w:rPr>
        <w:t xml:space="preserve">se </w:t>
      </w:r>
      <w:r w:rsidRPr="00544F55">
        <w:rPr>
          <w:rFonts w:ascii="Times New Roman" w:hAnsi="Times New Roman" w:cs="Times New Roman"/>
          <w:lang w:val="pt-BR"/>
        </w:rPr>
        <w:t xml:space="preserve">fortalecer </w:t>
      </w:r>
      <w:r w:rsidR="00AB51AD" w:rsidRPr="00544F55">
        <w:rPr>
          <w:rFonts w:ascii="Times New Roman" w:hAnsi="Times New Roman" w:cs="Times New Roman"/>
          <w:lang w:val="pt-BR"/>
        </w:rPr>
        <w:t xml:space="preserve">a </w:t>
      </w:r>
      <w:r w:rsidRPr="00544F55">
        <w:rPr>
          <w:rFonts w:ascii="Times New Roman" w:hAnsi="Times New Roman" w:cs="Times New Roman"/>
          <w:lang w:val="pt-BR"/>
        </w:rPr>
        <w:t>CooperaNet, pro</w:t>
      </w:r>
      <w:r w:rsidR="0030463F" w:rsidRPr="00544F55">
        <w:rPr>
          <w:rFonts w:ascii="Times New Roman" w:hAnsi="Times New Roman" w:cs="Times New Roman"/>
          <w:lang w:val="pt-BR"/>
        </w:rPr>
        <w:t>põe</w:t>
      </w:r>
      <w:r w:rsidR="00AB51AD" w:rsidRPr="00544F55">
        <w:rPr>
          <w:rFonts w:ascii="Times New Roman" w:hAnsi="Times New Roman" w:cs="Times New Roman"/>
          <w:lang w:val="pt-BR"/>
        </w:rPr>
        <w:t>-se</w:t>
      </w:r>
      <w:r w:rsidR="0030463F" w:rsidRPr="00544F55">
        <w:rPr>
          <w:rFonts w:ascii="Times New Roman" w:hAnsi="Times New Roman" w:cs="Times New Roman"/>
          <w:lang w:val="pt-BR"/>
        </w:rPr>
        <w:t xml:space="preserve"> </w:t>
      </w:r>
      <w:r w:rsidR="00AB51AD" w:rsidRPr="00544F55">
        <w:rPr>
          <w:rFonts w:ascii="Times New Roman" w:hAnsi="Times New Roman" w:cs="Times New Roman"/>
          <w:lang w:val="pt-BR"/>
        </w:rPr>
        <w:t xml:space="preserve">incentivar cada </w:t>
      </w:r>
      <w:r w:rsidRPr="00544F55">
        <w:rPr>
          <w:rFonts w:ascii="Times New Roman" w:hAnsi="Times New Roman" w:cs="Times New Roman"/>
          <w:lang w:val="pt-BR"/>
        </w:rPr>
        <w:t xml:space="preserve">Estado </w:t>
      </w:r>
      <w:r w:rsidR="00621219">
        <w:rPr>
          <w:rFonts w:ascii="Times New Roman" w:hAnsi="Times New Roman" w:cs="Times New Roman"/>
          <w:lang w:val="pt-BR"/>
        </w:rPr>
        <w:t>m</w:t>
      </w:r>
      <w:r w:rsidR="0030463F" w:rsidRPr="00544F55">
        <w:rPr>
          <w:rFonts w:ascii="Times New Roman" w:hAnsi="Times New Roman" w:cs="Times New Roman"/>
          <w:lang w:val="pt-BR"/>
        </w:rPr>
        <w:t>embr</w:t>
      </w:r>
      <w:r w:rsidRPr="00544F55">
        <w:rPr>
          <w:rFonts w:ascii="Times New Roman" w:hAnsi="Times New Roman" w:cs="Times New Roman"/>
          <w:lang w:val="pt-BR"/>
        </w:rPr>
        <w:t>o a c</w:t>
      </w:r>
      <w:r w:rsidR="0030463F" w:rsidRPr="00544F55">
        <w:rPr>
          <w:rFonts w:ascii="Times New Roman" w:hAnsi="Times New Roman" w:cs="Times New Roman"/>
          <w:lang w:val="pt-BR"/>
        </w:rPr>
        <w:t xml:space="preserve">ompartilhar </w:t>
      </w:r>
      <w:r w:rsidR="00AB51AD" w:rsidRPr="00544F55">
        <w:rPr>
          <w:rFonts w:ascii="Times New Roman" w:hAnsi="Times New Roman" w:cs="Times New Roman"/>
          <w:lang w:val="pt-BR"/>
        </w:rPr>
        <w:t xml:space="preserve">pelo </w:t>
      </w:r>
      <w:r w:rsidRPr="00544F55">
        <w:rPr>
          <w:rFonts w:ascii="Times New Roman" w:hAnsi="Times New Roman" w:cs="Times New Roman"/>
          <w:lang w:val="pt-BR"/>
        </w:rPr>
        <w:t>menos</w:t>
      </w:r>
      <w:r w:rsidR="0030463F" w:rsidRPr="00544F55">
        <w:rPr>
          <w:rFonts w:ascii="Times New Roman" w:hAnsi="Times New Roman" w:cs="Times New Roman"/>
          <w:lang w:val="pt-BR"/>
        </w:rPr>
        <w:t xml:space="preserve"> uma </w:t>
      </w:r>
      <w:r w:rsidRPr="00544F55">
        <w:rPr>
          <w:rFonts w:ascii="Times New Roman" w:hAnsi="Times New Roman" w:cs="Times New Roman"/>
          <w:lang w:val="pt-BR"/>
        </w:rPr>
        <w:t>oportunid</w:t>
      </w:r>
      <w:r w:rsidR="0030463F" w:rsidRPr="00544F55">
        <w:rPr>
          <w:rFonts w:ascii="Times New Roman" w:hAnsi="Times New Roman" w:cs="Times New Roman"/>
          <w:lang w:val="pt-BR"/>
        </w:rPr>
        <w:t xml:space="preserve">ade </w:t>
      </w:r>
      <w:r w:rsidRPr="00544F55">
        <w:rPr>
          <w:rFonts w:ascii="Times New Roman" w:hAnsi="Times New Roman" w:cs="Times New Roman"/>
          <w:lang w:val="pt-BR"/>
        </w:rPr>
        <w:t>de coopera</w:t>
      </w:r>
      <w:r w:rsidR="0030463F" w:rsidRPr="00544F55">
        <w:rPr>
          <w:rFonts w:ascii="Times New Roman" w:hAnsi="Times New Roman" w:cs="Times New Roman"/>
          <w:lang w:val="pt-BR"/>
        </w:rPr>
        <w:t xml:space="preserve">ção na </w:t>
      </w:r>
      <w:r w:rsidRPr="00544F55">
        <w:rPr>
          <w:rFonts w:ascii="Times New Roman" w:hAnsi="Times New Roman" w:cs="Times New Roman"/>
          <w:lang w:val="pt-BR"/>
        </w:rPr>
        <w:t>plataforma</w:t>
      </w:r>
      <w:r w:rsidR="0030463F" w:rsidRPr="00544F55">
        <w:rPr>
          <w:rFonts w:ascii="Times New Roman" w:hAnsi="Times New Roman" w:cs="Times New Roman"/>
          <w:lang w:val="pt-BR"/>
        </w:rPr>
        <w:t xml:space="preserve"> e </w:t>
      </w:r>
      <w:r w:rsidRPr="00544F55">
        <w:rPr>
          <w:rFonts w:ascii="Times New Roman" w:hAnsi="Times New Roman" w:cs="Times New Roman"/>
          <w:lang w:val="pt-BR"/>
        </w:rPr>
        <w:t>e</w:t>
      </w:r>
      <w:r w:rsidR="0030463F" w:rsidRPr="00544F55">
        <w:rPr>
          <w:rFonts w:ascii="Times New Roman" w:hAnsi="Times New Roman" w:cs="Times New Roman"/>
          <w:lang w:val="pt-BR"/>
        </w:rPr>
        <w:t>stabele</w:t>
      </w:r>
      <w:r w:rsidRPr="00544F55">
        <w:rPr>
          <w:rFonts w:ascii="Times New Roman" w:hAnsi="Times New Roman" w:cs="Times New Roman"/>
          <w:lang w:val="pt-BR"/>
        </w:rPr>
        <w:t>cer comunica</w:t>
      </w:r>
      <w:r w:rsidR="0030463F" w:rsidRPr="00544F55">
        <w:rPr>
          <w:rFonts w:ascii="Times New Roman" w:hAnsi="Times New Roman" w:cs="Times New Roman"/>
          <w:lang w:val="pt-BR"/>
        </w:rPr>
        <w:t xml:space="preserve">ção com a </w:t>
      </w:r>
      <w:r w:rsidRPr="00544F55">
        <w:rPr>
          <w:rFonts w:ascii="Times New Roman" w:hAnsi="Times New Roman" w:cs="Times New Roman"/>
          <w:lang w:val="pt-BR"/>
        </w:rPr>
        <w:t>unid</w:t>
      </w:r>
      <w:r w:rsidR="0030463F" w:rsidRPr="00544F55">
        <w:rPr>
          <w:rFonts w:ascii="Times New Roman" w:hAnsi="Times New Roman" w:cs="Times New Roman"/>
          <w:lang w:val="pt-BR"/>
        </w:rPr>
        <w:t xml:space="preserve">ade </w:t>
      </w:r>
      <w:r w:rsidRPr="00544F55">
        <w:rPr>
          <w:rFonts w:ascii="Times New Roman" w:hAnsi="Times New Roman" w:cs="Times New Roman"/>
          <w:lang w:val="pt-BR"/>
        </w:rPr>
        <w:t>técnica</w:t>
      </w:r>
      <w:r w:rsidR="0030463F" w:rsidRPr="00544F55">
        <w:rPr>
          <w:rFonts w:ascii="Times New Roman" w:hAnsi="Times New Roman" w:cs="Times New Roman"/>
          <w:lang w:val="pt-BR"/>
        </w:rPr>
        <w:t xml:space="preserve"> do </w:t>
      </w:r>
      <w:r w:rsidRPr="00544F55">
        <w:rPr>
          <w:rFonts w:ascii="Times New Roman" w:hAnsi="Times New Roman" w:cs="Times New Roman"/>
          <w:lang w:val="pt-BR"/>
        </w:rPr>
        <w:t>Programa I</w:t>
      </w:r>
      <w:r w:rsidR="00867300" w:rsidRPr="00544F55">
        <w:rPr>
          <w:rFonts w:ascii="Times New Roman" w:hAnsi="Times New Roman" w:cs="Times New Roman"/>
          <w:lang w:val="pt-BR"/>
        </w:rPr>
        <w:t>bero-ameri</w:t>
      </w:r>
      <w:r w:rsidRPr="00544F55">
        <w:rPr>
          <w:rFonts w:ascii="Times New Roman" w:hAnsi="Times New Roman" w:cs="Times New Roman"/>
          <w:lang w:val="pt-BR"/>
        </w:rPr>
        <w:t>cano de Fortaleci</w:t>
      </w:r>
      <w:r w:rsidR="0030463F" w:rsidRPr="00544F55">
        <w:rPr>
          <w:rFonts w:ascii="Times New Roman" w:hAnsi="Times New Roman" w:cs="Times New Roman"/>
          <w:lang w:val="pt-BR"/>
        </w:rPr>
        <w:t>ment</w:t>
      </w:r>
      <w:r w:rsidRPr="00544F55">
        <w:rPr>
          <w:rFonts w:ascii="Times New Roman" w:hAnsi="Times New Roman" w:cs="Times New Roman"/>
          <w:lang w:val="pt-BR"/>
        </w:rPr>
        <w:t>o</w:t>
      </w:r>
      <w:r w:rsidR="0030463F" w:rsidRPr="00544F55">
        <w:rPr>
          <w:rFonts w:ascii="Times New Roman" w:hAnsi="Times New Roman" w:cs="Times New Roman"/>
          <w:lang w:val="pt-BR"/>
        </w:rPr>
        <w:t xml:space="preserve"> da </w:t>
      </w:r>
      <w:r w:rsidRPr="00544F55">
        <w:rPr>
          <w:rFonts w:ascii="Times New Roman" w:hAnsi="Times New Roman" w:cs="Times New Roman"/>
          <w:lang w:val="pt-BR"/>
        </w:rPr>
        <w:t>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Pr="00544F55">
        <w:rPr>
          <w:rFonts w:ascii="Times New Roman" w:hAnsi="Times New Roman" w:cs="Times New Roman"/>
          <w:lang w:val="pt-BR"/>
        </w:rPr>
        <w:t xml:space="preserve"> </w:t>
      </w:r>
      <w:r w:rsidR="00EC1B86" w:rsidRPr="00544F55">
        <w:rPr>
          <w:rFonts w:ascii="Times New Roman" w:hAnsi="Times New Roman" w:cs="Times New Roman"/>
          <w:lang w:val="pt-BR"/>
        </w:rPr>
        <w:t>Sul-</w:t>
      </w:r>
      <w:r w:rsidR="0030463F" w:rsidRPr="00544F55">
        <w:rPr>
          <w:rFonts w:ascii="Times New Roman" w:hAnsi="Times New Roman" w:cs="Times New Roman"/>
          <w:lang w:val="pt-BR"/>
        </w:rPr>
        <w:t xml:space="preserve">Sul </w:t>
      </w:r>
      <w:r w:rsidRPr="00544F55">
        <w:rPr>
          <w:rFonts w:ascii="Times New Roman" w:hAnsi="Times New Roman" w:cs="Times New Roman"/>
          <w:lang w:val="pt-BR"/>
        </w:rPr>
        <w:t xml:space="preserve">(PIFCSS) </w:t>
      </w:r>
      <w:r w:rsidR="00527DFB" w:rsidRPr="00544F55">
        <w:rPr>
          <w:rFonts w:ascii="Times New Roman" w:hAnsi="Times New Roman" w:cs="Times New Roman"/>
          <w:lang w:val="pt-BR"/>
        </w:rPr>
        <w:t xml:space="preserve">a fim de se </w:t>
      </w:r>
      <w:r w:rsidRPr="00544F55">
        <w:rPr>
          <w:rFonts w:ascii="Times New Roman" w:hAnsi="Times New Roman" w:cs="Times New Roman"/>
          <w:lang w:val="pt-BR"/>
        </w:rPr>
        <w:t>realizar</w:t>
      </w:r>
      <w:r w:rsidR="0030463F" w:rsidRPr="00544F55">
        <w:rPr>
          <w:rFonts w:ascii="Times New Roman" w:hAnsi="Times New Roman" w:cs="Times New Roman"/>
          <w:lang w:val="pt-BR"/>
        </w:rPr>
        <w:t xml:space="preserve"> um </w:t>
      </w:r>
      <w:r w:rsidRPr="00544F55">
        <w:rPr>
          <w:rFonts w:ascii="Times New Roman" w:hAnsi="Times New Roman" w:cs="Times New Roman"/>
          <w:lang w:val="pt-BR"/>
        </w:rPr>
        <w:t>i</w:t>
      </w:r>
      <w:r w:rsidR="0030463F" w:rsidRPr="00544F55">
        <w:rPr>
          <w:rFonts w:ascii="Times New Roman" w:hAnsi="Times New Roman" w:cs="Times New Roman"/>
          <w:lang w:val="pt-BR"/>
        </w:rPr>
        <w:t>ntercâmbio</w:t>
      </w:r>
      <w:r w:rsidRPr="00544F55">
        <w:rPr>
          <w:rFonts w:ascii="Times New Roman" w:hAnsi="Times New Roman" w:cs="Times New Roman"/>
          <w:lang w:val="pt-BR"/>
        </w:rPr>
        <w:t xml:space="preserve"> sobre</w:t>
      </w:r>
      <w:r w:rsidR="0030463F" w:rsidRPr="00544F55">
        <w:rPr>
          <w:rFonts w:ascii="Times New Roman" w:hAnsi="Times New Roman" w:cs="Times New Roman"/>
          <w:lang w:val="pt-BR"/>
        </w:rPr>
        <w:t xml:space="preserve"> o </w:t>
      </w:r>
      <w:r w:rsidRPr="00544F55">
        <w:rPr>
          <w:rFonts w:ascii="Times New Roman" w:hAnsi="Times New Roman" w:cs="Times New Roman"/>
          <w:lang w:val="pt-BR"/>
        </w:rPr>
        <w:t xml:space="preserve">Sistema </w:t>
      </w:r>
      <w:r w:rsidR="005902DC">
        <w:rPr>
          <w:rFonts w:ascii="Times New Roman" w:hAnsi="Times New Roman" w:cs="Times New Roman"/>
          <w:lang w:val="pt-BR"/>
        </w:rPr>
        <w:t>I</w:t>
      </w:r>
      <w:r w:rsidRPr="00544F55">
        <w:rPr>
          <w:rFonts w:ascii="Times New Roman" w:hAnsi="Times New Roman" w:cs="Times New Roman"/>
          <w:lang w:val="pt-BR"/>
        </w:rPr>
        <w:t xml:space="preserve">ntegrado de </w:t>
      </w:r>
      <w:r w:rsidR="0030463F" w:rsidRPr="00544F55">
        <w:rPr>
          <w:rFonts w:ascii="Times New Roman" w:hAnsi="Times New Roman" w:cs="Times New Roman"/>
          <w:lang w:val="pt-BR"/>
        </w:rPr>
        <w:t>Dados</w:t>
      </w:r>
      <w:r w:rsidRPr="00544F55">
        <w:rPr>
          <w:rFonts w:ascii="Times New Roman" w:hAnsi="Times New Roman" w:cs="Times New Roman"/>
          <w:lang w:val="pt-BR"/>
        </w:rPr>
        <w:t xml:space="preserve"> I</w:t>
      </w:r>
      <w:r w:rsidR="00867300" w:rsidRPr="00544F55">
        <w:rPr>
          <w:rFonts w:ascii="Times New Roman" w:hAnsi="Times New Roman" w:cs="Times New Roman"/>
          <w:lang w:val="pt-BR"/>
        </w:rPr>
        <w:t>bero-</w:t>
      </w:r>
      <w:r w:rsidR="00527DFB" w:rsidRPr="00544F55">
        <w:rPr>
          <w:rFonts w:ascii="Times New Roman" w:hAnsi="Times New Roman" w:cs="Times New Roman"/>
          <w:lang w:val="pt-BR"/>
        </w:rPr>
        <w:t>A</w:t>
      </w:r>
      <w:r w:rsidR="00867300" w:rsidRPr="00544F55">
        <w:rPr>
          <w:rFonts w:ascii="Times New Roman" w:hAnsi="Times New Roman" w:cs="Times New Roman"/>
          <w:lang w:val="pt-BR"/>
        </w:rPr>
        <w:t>meri</w:t>
      </w:r>
      <w:r w:rsidRPr="00544F55">
        <w:rPr>
          <w:rFonts w:ascii="Times New Roman" w:hAnsi="Times New Roman" w:cs="Times New Roman"/>
          <w:lang w:val="pt-BR"/>
        </w:rPr>
        <w:t>cano sobre Coopera</w:t>
      </w:r>
      <w:r w:rsidR="0030463F" w:rsidRPr="00544F55">
        <w:rPr>
          <w:rFonts w:ascii="Times New Roman" w:hAnsi="Times New Roman" w:cs="Times New Roman"/>
          <w:lang w:val="pt-BR"/>
        </w:rPr>
        <w:t>ção</w:t>
      </w:r>
      <w:r w:rsidRPr="00544F55">
        <w:rPr>
          <w:rFonts w:ascii="Times New Roman" w:hAnsi="Times New Roman" w:cs="Times New Roman"/>
          <w:lang w:val="pt-BR"/>
        </w:rPr>
        <w:t xml:space="preserve"> </w:t>
      </w:r>
      <w:r w:rsidR="00EC1B86" w:rsidRPr="00544F55">
        <w:rPr>
          <w:rFonts w:ascii="Times New Roman" w:hAnsi="Times New Roman" w:cs="Times New Roman"/>
          <w:lang w:val="pt-BR"/>
        </w:rPr>
        <w:t>Sul-</w:t>
      </w:r>
      <w:r w:rsidR="0030463F" w:rsidRPr="00544F55">
        <w:rPr>
          <w:rFonts w:ascii="Times New Roman" w:hAnsi="Times New Roman" w:cs="Times New Roman"/>
          <w:lang w:val="pt-BR"/>
        </w:rPr>
        <w:t xml:space="preserve">Sul e </w:t>
      </w:r>
      <w:r w:rsidRPr="00544F55">
        <w:rPr>
          <w:rFonts w:ascii="Times New Roman" w:hAnsi="Times New Roman" w:cs="Times New Roman"/>
          <w:lang w:val="pt-BR"/>
        </w:rPr>
        <w:t>Triangular (SIDICSS).</w:t>
      </w:r>
    </w:p>
    <w:p w14:paraId="33949F78" w14:textId="77777777" w:rsidR="004855B5" w:rsidRPr="00544F55" w:rsidRDefault="004855B5" w:rsidP="00320604">
      <w:pPr>
        <w:jc w:val="both"/>
        <w:rPr>
          <w:sz w:val="22"/>
          <w:szCs w:val="22"/>
          <w:lang w:val="pt-BR"/>
        </w:rPr>
      </w:pPr>
    </w:p>
    <w:p w14:paraId="18DE8C76" w14:textId="262E43BE" w:rsidR="00A012D9" w:rsidRPr="00544F55" w:rsidRDefault="0030463F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Fundo</w:t>
      </w:r>
      <w:r w:rsidR="00A012D9" w:rsidRPr="00544F55">
        <w:rPr>
          <w:rFonts w:ascii="Times New Roman" w:hAnsi="Times New Roman" w:cs="Times New Roman"/>
          <w:b/>
          <w:bCs/>
          <w:lang w:val="pt-BR"/>
        </w:rPr>
        <w:t xml:space="preserve"> de Coopera</w:t>
      </w:r>
      <w:r w:rsidRPr="00544F55">
        <w:rPr>
          <w:rFonts w:ascii="Times New Roman" w:hAnsi="Times New Roman" w:cs="Times New Roman"/>
          <w:b/>
          <w:bCs/>
          <w:lang w:val="pt-BR"/>
        </w:rPr>
        <w:t>ção</w:t>
      </w:r>
      <w:r w:rsidR="00A012D9" w:rsidRPr="00544F55">
        <w:rPr>
          <w:rFonts w:ascii="Times New Roman" w:hAnsi="Times New Roman" w:cs="Times New Roman"/>
          <w:b/>
          <w:bCs/>
          <w:lang w:val="pt-BR"/>
        </w:rPr>
        <w:t xml:space="preserve"> para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o </w:t>
      </w:r>
      <w:r w:rsidR="00A012D9" w:rsidRPr="00544F55">
        <w:rPr>
          <w:rFonts w:ascii="Times New Roman" w:hAnsi="Times New Roman" w:cs="Times New Roman"/>
          <w:b/>
          <w:bCs/>
          <w:lang w:val="pt-BR"/>
        </w:rPr>
        <w:t>D</w:t>
      </w:r>
      <w:r w:rsidRPr="00544F55">
        <w:rPr>
          <w:rFonts w:ascii="Times New Roman" w:hAnsi="Times New Roman" w:cs="Times New Roman"/>
          <w:b/>
          <w:bCs/>
          <w:lang w:val="pt-BR"/>
        </w:rPr>
        <w:t>esenvolvimento</w:t>
      </w:r>
      <w:r w:rsidR="00A012D9" w:rsidRPr="00544F55">
        <w:rPr>
          <w:rFonts w:ascii="Times New Roman" w:hAnsi="Times New Roman" w:cs="Times New Roman"/>
          <w:b/>
          <w:bCs/>
          <w:lang w:val="pt-BR"/>
        </w:rPr>
        <w:t xml:space="preserve"> (FCD)</w:t>
      </w:r>
    </w:p>
    <w:p w14:paraId="388506CD" w14:textId="77777777" w:rsidR="00464EA2" w:rsidRDefault="00464EA2" w:rsidP="00320604">
      <w:pPr>
        <w:jc w:val="both"/>
        <w:rPr>
          <w:sz w:val="22"/>
          <w:szCs w:val="22"/>
          <w:lang w:val="pt-BR"/>
        </w:rPr>
      </w:pPr>
    </w:p>
    <w:p w14:paraId="61893871" w14:textId="5D5F9FDF" w:rsidR="00866C64" w:rsidRPr="00544F55" w:rsidRDefault="00BD158D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O </w:t>
      </w:r>
      <w:r w:rsidR="0030463F" w:rsidRPr="00544F55">
        <w:rPr>
          <w:sz w:val="22"/>
          <w:szCs w:val="22"/>
          <w:lang w:val="pt-BR"/>
        </w:rPr>
        <w:t>Fundo</w:t>
      </w:r>
      <w:r w:rsidR="00A012D9" w:rsidRPr="00544F55">
        <w:rPr>
          <w:sz w:val="22"/>
          <w:szCs w:val="22"/>
          <w:lang w:val="pt-BR"/>
        </w:rPr>
        <w:t xml:space="preserve"> de Coopera</w:t>
      </w:r>
      <w:r w:rsidR="0030463F" w:rsidRPr="00544F55">
        <w:rPr>
          <w:sz w:val="22"/>
          <w:szCs w:val="22"/>
          <w:lang w:val="pt-BR"/>
        </w:rPr>
        <w:t>ção</w:t>
      </w:r>
      <w:r w:rsidR="00A012D9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="00A012D9"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 xml:space="preserve">esenvolvimento da </w:t>
      </w:r>
      <w:r w:rsidR="00A012D9" w:rsidRPr="00544F55">
        <w:rPr>
          <w:sz w:val="22"/>
          <w:szCs w:val="22"/>
          <w:lang w:val="pt-BR"/>
        </w:rPr>
        <w:t xml:space="preserve">OEA (FCD/OEA) </w:t>
      </w:r>
      <w:r w:rsidR="00A442F8" w:rsidRPr="00544F55">
        <w:rPr>
          <w:sz w:val="22"/>
          <w:szCs w:val="22"/>
          <w:lang w:val="pt-BR"/>
        </w:rPr>
        <w:t xml:space="preserve">foi criado </w:t>
      </w:r>
      <w:r w:rsidR="00A012D9" w:rsidRPr="00544F55">
        <w:rPr>
          <w:sz w:val="22"/>
          <w:szCs w:val="22"/>
          <w:lang w:val="pt-BR"/>
        </w:rPr>
        <w:t>para c</w:t>
      </w:r>
      <w:r w:rsidR="000E7740" w:rsidRPr="00544F55">
        <w:rPr>
          <w:sz w:val="22"/>
          <w:szCs w:val="22"/>
          <w:lang w:val="pt-BR"/>
        </w:rPr>
        <w:t>ontribuir para o</w:t>
      </w:r>
      <w:r w:rsidR="0030463F" w:rsidRPr="00544F55">
        <w:rPr>
          <w:sz w:val="22"/>
          <w:szCs w:val="22"/>
          <w:lang w:val="pt-BR"/>
        </w:rPr>
        <w:t xml:space="preserve"> </w:t>
      </w:r>
      <w:r w:rsidR="00A012D9" w:rsidRPr="00544F55">
        <w:rPr>
          <w:sz w:val="22"/>
          <w:szCs w:val="22"/>
          <w:lang w:val="pt-BR"/>
        </w:rPr>
        <w:t>financia</w:t>
      </w:r>
      <w:r w:rsidR="0030463F" w:rsidRPr="00544F55">
        <w:rPr>
          <w:sz w:val="22"/>
          <w:szCs w:val="22"/>
          <w:lang w:val="pt-BR"/>
        </w:rPr>
        <w:t>ment</w:t>
      </w:r>
      <w:r w:rsidR="00A012D9" w:rsidRPr="00544F55">
        <w:rPr>
          <w:sz w:val="22"/>
          <w:szCs w:val="22"/>
          <w:lang w:val="pt-BR"/>
        </w:rPr>
        <w:t>o</w:t>
      </w:r>
      <w:r w:rsidR="0030463F" w:rsidRPr="00544F55">
        <w:rPr>
          <w:sz w:val="22"/>
          <w:szCs w:val="22"/>
          <w:lang w:val="pt-BR"/>
        </w:rPr>
        <w:t xml:space="preserve"> dos </w:t>
      </w:r>
      <w:r w:rsidR="00A012D9" w:rsidRPr="00544F55">
        <w:rPr>
          <w:sz w:val="22"/>
          <w:szCs w:val="22"/>
          <w:lang w:val="pt-BR"/>
        </w:rPr>
        <w:t xml:space="preserve">programas, </w:t>
      </w:r>
      <w:r w:rsidR="0099482C">
        <w:rPr>
          <w:sz w:val="22"/>
          <w:szCs w:val="22"/>
          <w:lang w:val="pt-BR"/>
        </w:rPr>
        <w:t xml:space="preserve">dos </w:t>
      </w:r>
      <w:r w:rsidR="00A012D9" w:rsidRPr="00544F55">
        <w:rPr>
          <w:sz w:val="22"/>
          <w:szCs w:val="22"/>
          <w:lang w:val="pt-BR"/>
        </w:rPr>
        <w:t>p</w:t>
      </w:r>
      <w:r w:rsidR="0030463F" w:rsidRPr="00544F55">
        <w:rPr>
          <w:sz w:val="22"/>
          <w:szCs w:val="22"/>
          <w:lang w:val="pt-BR"/>
        </w:rPr>
        <w:t>rojet</w:t>
      </w:r>
      <w:r w:rsidR="00A012D9" w:rsidRPr="00544F55">
        <w:rPr>
          <w:sz w:val="22"/>
          <w:szCs w:val="22"/>
          <w:lang w:val="pt-BR"/>
        </w:rPr>
        <w:t>os</w:t>
      </w:r>
      <w:r w:rsidR="0030463F" w:rsidRPr="00544F55">
        <w:rPr>
          <w:sz w:val="22"/>
          <w:szCs w:val="22"/>
          <w:lang w:val="pt-BR"/>
        </w:rPr>
        <w:t xml:space="preserve"> e </w:t>
      </w:r>
      <w:r w:rsidR="0099482C">
        <w:rPr>
          <w:sz w:val="22"/>
          <w:szCs w:val="22"/>
          <w:lang w:val="pt-BR"/>
        </w:rPr>
        <w:t xml:space="preserve">das </w:t>
      </w:r>
      <w:r w:rsidR="00A012D9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t</w:t>
      </w:r>
      <w:r w:rsidR="00A012D9" w:rsidRPr="00544F55">
        <w:rPr>
          <w:sz w:val="22"/>
          <w:szCs w:val="22"/>
          <w:lang w:val="pt-BR"/>
        </w:rPr>
        <w:t>ividades de coopera</w:t>
      </w:r>
      <w:r w:rsidR="0030463F" w:rsidRPr="00544F55">
        <w:rPr>
          <w:sz w:val="22"/>
          <w:szCs w:val="22"/>
          <w:lang w:val="pt-BR"/>
        </w:rPr>
        <w:t>ção</w:t>
      </w:r>
      <w:r w:rsidR="00EC1B86" w:rsidRPr="00544F55">
        <w:rPr>
          <w:sz w:val="22"/>
          <w:szCs w:val="22"/>
          <w:lang w:val="pt-BR"/>
        </w:rPr>
        <w:t xml:space="preserve"> </w:t>
      </w:r>
      <w:r w:rsidR="00A012D9" w:rsidRPr="00544F55">
        <w:rPr>
          <w:sz w:val="22"/>
          <w:szCs w:val="22"/>
          <w:lang w:val="pt-BR"/>
        </w:rPr>
        <w:t>naciona</w:t>
      </w:r>
      <w:r w:rsidR="00980738">
        <w:rPr>
          <w:sz w:val="22"/>
          <w:szCs w:val="22"/>
          <w:lang w:val="pt-BR"/>
        </w:rPr>
        <w:t>is</w:t>
      </w:r>
      <w:r w:rsidR="0030463F" w:rsidRPr="00544F55">
        <w:rPr>
          <w:sz w:val="22"/>
          <w:szCs w:val="22"/>
          <w:lang w:val="pt-BR"/>
        </w:rPr>
        <w:t xml:space="preserve"> e </w:t>
      </w:r>
      <w:r w:rsidR="00A012D9" w:rsidRPr="00544F55">
        <w:rPr>
          <w:sz w:val="22"/>
          <w:szCs w:val="22"/>
          <w:lang w:val="pt-BR"/>
        </w:rPr>
        <w:t>multilatera</w:t>
      </w:r>
      <w:r w:rsidR="00980738">
        <w:rPr>
          <w:sz w:val="22"/>
          <w:szCs w:val="22"/>
          <w:lang w:val="pt-BR"/>
        </w:rPr>
        <w:t>is</w:t>
      </w:r>
      <w:r w:rsidR="00A012D9" w:rsidRPr="00544F55">
        <w:rPr>
          <w:sz w:val="22"/>
          <w:szCs w:val="22"/>
          <w:lang w:val="pt-BR"/>
        </w:rPr>
        <w:t xml:space="preserve"> real</w:t>
      </w:r>
      <w:r w:rsidR="0030463F" w:rsidRPr="00544F55">
        <w:rPr>
          <w:sz w:val="22"/>
          <w:szCs w:val="22"/>
          <w:lang w:val="pt-BR"/>
        </w:rPr>
        <w:t>iz</w:t>
      </w:r>
      <w:r w:rsidR="00A442F8" w:rsidRPr="00544F55">
        <w:rPr>
          <w:sz w:val="22"/>
          <w:szCs w:val="22"/>
          <w:lang w:val="pt-BR"/>
        </w:rPr>
        <w:t xml:space="preserve">ados </w:t>
      </w:r>
      <w:r w:rsidR="0030463F" w:rsidRPr="00544F55">
        <w:rPr>
          <w:sz w:val="22"/>
          <w:szCs w:val="22"/>
          <w:lang w:val="pt-BR"/>
        </w:rPr>
        <w:t>no</w:t>
      </w:r>
      <w:r w:rsidR="00867300" w:rsidRPr="00544F55">
        <w:rPr>
          <w:sz w:val="22"/>
          <w:szCs w:val="22"/>
          <w:lang w:val="pt-BR"/>
        </w:rPr>
        <w:t xml:space="preserve"> âmbito</w:t>
      </w:r>
      <w:r w:rsidR="0030463F" w:rsidRPr="00544F55">
        <w:rPr>
          <w:sz w:val="22"/>
          <w:szCs w:val="22"/>
          <w:lang w:val="pt-BR"/>
        </w:rPr>
        <w:t xml:space="preserve"> do Plano </w:t>
      </w:r>
      <w:r w:rsidR="00A012D9" w:rsidRPr="00544F55">
        <w:rPr>
          <w:sz w:val="22"/>
          <w:szCs w:val="22"/>
          <w:lang w:val="pt-BR"/>
        </w:rPr>
        <w:t>Estratégico de Coopera</w:t>
      </w:r>
      <w:r w:rsidR="0030463F" w:rsidRPr="00544F55">
        <w:rPr>
          <w:sz w:val="22"/>
          <w:szCs w:val="22"/>
          <w:lang w:val="pt-BR"/>
        </w:rPr>
        <w:t>ção</w:t>
      </w:r>
      <w:r w:rsidR="00A012D9" w:rsidRPr="00544F55">
        <w:rPr>
          <w:sz w:val="22"/>
          <w:szCs w:val="22"/>
          <w:lang w:val="pt-BR"/>
        </w:rPr>
        <w:t xml:space="preserve"> S</w:t>
      </w:r>
      <w:r w:rsidR="00867300" w:rsidRPr="00544F55">
        <w:rPr>
          <w:sz w:val="22"/>
          <w:szCs w:val="22"/>
          <w:lang w:val="pt-BR"/>
        </w:rPr>
        <w:t>olidária</w:t>
      </w:r>
      <w:r w:rsidR="00A012D9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="00A012D9"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>esenvolvimento</w:t>
      </w:r>
      <w:r w:rsidR="00A012D9" w:rsidRPr="00544F55">
        <w:rPr>
          <w:sz w:val="22"/>
          <w:szCs w:val="22"/>
          <w:lang w:val="pt-BR"/>
        </w:rPr>
        <w:t>.</w:t>
      </w:r>
      <w:r w:rsidR="00A7081C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 xml:space="preserve">O </w:t>
      </w:r>
      <w:r w:rsidR="00A7081C" w:rsidRPr="00544F55">
        <w:rPr>
          <w:sz w:val="22"/>
          <w:szCs w:val="22"/>
          <w:lang w:val="pt-BR"/>
        </w:rPr>
        <w:t>e</w:t>
      </w:r>
      <w:r w:rsidR="00866C64" w:rsidRPr="00544F55">
        <w:rPr>
          <w:sz w:val="22"/>
          <w:szCs w:val="22"/>
          <w:lang w:val="pt-BR"/>
        </w:rPr>
        <w:t>statuto</w:t>
      </w:r>
      <w:r w:rsidR="00867300" w:rsidRPr="00544F55">
        <w:rPr>
          <w:sz w:val="22"/>
          <w:szCs w:val="22"/>
          <w:lang w:val="pt-BR"/>
        </w:rPr>
        <w:t xml:space="preserve"> rege </w:t>
      </w:r>
      <w:r w:rsidR="0030463F" w:rsidRPr="00544F55">
        <w:rPr>
          <w:sz w:val="22"/>
          <w:szCs w:val="22"/>
          <w:lang w:val="pt-BR"/>
        </w:rPr>
        <w:t xml:space="preserve">o </w:t>
      </w:r>
      <w:r w:rsidR="00866C64" w:rsidRPr="00544F55">
        <w:rPr>
          <w:sz w:val="22"/>
          <w:szCs w:val="22"/>
          <w:lang w:val="pt-BR"/>
        </w:rPr>
        <w:t>funciona</w:t>
      </w:r>
      <w:r w:rsidR="0030463F" w:rsidRPr="00544F55">
        <w:rPr>
          <w:sz w:val="22"/>
          <w:szCs w:val="22"/>
          <w:lang w:val="pt-BR"/>
        </w:rPr>
        <w:t>ment</w:t>
      </w:r>
      <w:r w:rsidR="00866C64" w:rsidRPr="00544F55">
        <w:rPr>
          <w:sz w:val="22"/>
          <w:szCs w:val="22"/>
          <w:lang w:val="pt-BR"/>
        </w:rPr>
        <w:t>o</w:t>
      </w:r>
      <w:r w:rsidR="0030463F" w:rsidRPr="00544F55">
        <w:rPr>
          <w:sz w:val="22"/>
          <w:szCs w:val="22"/>
          <w:lang w:val="pt-BR"/>
        </w:rPr>
        <w:t xml:space="preserve"> do Fundo</w:t>
      </w:r>
      <w:r w:rsidR="00866C64" w:rsidRPr="00544F55">
        <w:rPr>
          <w:sz w:val="22"/>
          <w:szCs w:val="22"/>
          <w:lang w:val="pt-BR"/>
        </w:rPr>
        <w:t xml:space="preserve"> </w:t>
      </w:r>
      <w:r w:rsidR="00A23A8B" w:rsidRPr="00544F55">
        <w:rPr>
          <w:sz w:val="22"/>
          <w:szCs w:val="22"/>
          <w:lang w:val="pt-BR"/>
        </w:rPr>
        <w:t>e</w:t>
      </w:r>
      <w:r w:rsidR="00851743" w:rsidRPr="00544F55">
        <w:rPr>
          <w:sz w:val="22"/>
          <w:szCs w:val="22"/>
          <w:lang w:val="pt-BR"/>
        </w:rPr>
        <w:t xml:space="preserve"> </w:t>
      </w:r>
      <w:r w:rsidR="00866C64" w:rsidRPr="00544F55">
        <w:rPr>
          <w:sz w:val="22"/>
          <w:szCs w:val="22"/>
          <w:lang w:val="pt-BR"/>
        </w:rPr>
        <w:t>identifica</w:t>
      </w:r>
      <w:r w:rsidR="0030463F" w:rsidRPr="00544F55">
        <w:rPr>
          <w:sz w:val="22"/>
          <w:szCs w:val="22"/>
          <w:lang w:val="pt-BR"/>
        </w:rPr>
        <w:t xml:space="preserve"> os </w:t>
      </w:r>
      <w:r w:rsidR="00866C64" w:rsidRPr="00544F55">
        <w:rPr>
          <w:sz w:val="22"/>
          <w:szCs w:val="22"/>
          <w:lang w:val="pt-BR"/>
        </w:rPr>
        <w:t>de</w:t>
      </w:r>
      <w:r w:rsidR="0030463F" w:rsidRPr="00544F55">
        <w:rPr>
          <w:sz w:val="22"/>
          <w:szCs w:val="22"/>
          <w:lang w:val="pt-BR"/>
        </w:rPr>
        <w:t>mais fundo</w:t>
      </w:r>
      <w:r w:rsidR="00866C64" w:rsidRPr="00544F55">
        <w:rPr>
          <w:sz w:val="22"/>
          <w:szCs w:val="22"/>
          <w:lang w:val="pt-BR"/>
        </w:rPr>
        <w:t>s administrados</w:t>
      </w:r>
      <w:r w:rsidR="0030463F" w:rsidRPr="00544F55">
        <w:rPr>
          <w:sz w:val="22"/>
          <w:szCs w:val="22"/>
          <w:lang w:val="pt-BR"/>
        </w:rPr>
        <w:t xml:space="preserve"> pela Secretaria-Geral</w:t>
      </w:r>
      <w:r w:rsidR="00866C64" w:rsidRPr="00544F55">
        <w:rPr>
          <w:sz w:val="22"/>
          <w:szCs w:val="22"/>
          <w:lang w:val="pt-BR"/>
        </w:rPr>
        <w:t xml:space="preserve"> que </w:t>
      </w:r>
      <w:r w:rsidR="0030463F" w:rsidRPr="00544F55">
        <w:rPr>
          <w:sz w:val="22"/>
          <w:szCs w:val="22"/>
          <w:lang w:val="pt-BR"/>
        </w:rPr>
        <w:t>podem</w:t>
      </w:r>
      <w:r w:rsidR="00902BF8" w:rsidRPr="00544F55">
        <w:rPr>
          <w:sz w:val="22"/>
          <w:szCs w:val="22"/>
          <w:lang w:val="pt-BR"/>
        </w:rPr>
        <w:t xml:space="preserve"> ajuda</w:t>
      </w:r>
      <w:r w:rsidR="00866C64" w:rsidRPr="00544F55">
        <w:rPr>
          <w:sz w:val="22"/>
          <w:szCs w:val="22"/>
          <w:lang w:val="pt-BR"/>
        </w:rPr>
        <w:t>r</w:t>
      </w:r>
      <w:r w:rsidR="0030463F" w:rsidRPr="00544F55">
        <w:rPr>
          <w:sz w:val="22"/>
          <w:szCs w:val="22"/>
          <w:lang w:val="pt-BR"/>
        </w:rPr>
        <w:t xml:space="preserve"> </w:t>
      </w:r>
      <w:r w:rsidR="00917D76">
        <w:rPr>
          <w:sz w:val="22"/>
          <w:szCs w:val="22"/>
          <w:lang w:val="pt-BR"/>
        </w:rPr>
        <w:t>n</w:t>
      </w:r>
      <w:r w:rsidR="0030463F" w:rsidRPr="00544F55">
        <w:rPr>
          <w:sz w:val="22"/>
          <w:szCs w:val="22"/>
          <w:lang w:val="pt-BR"/>
        </w:rPr>
        <w:t xml:space="preserve">o </w:t>
      </w:r>
      <w:r w:rsidR="00866C64" w:rsidRPr="00544F55">
        <w:rPr>
          <w:sz w:val="22"/>
          <w:szCs w:val="22"/>
          <w:lang w:val="pt-BR"/>
        </w:rPr>
        <w:t>financia</w:t>
      </w:r>
      <w:r w:rsidR="0030463F" w:rsidRPr="00544F55">
        <w:rPr>
          <w:sz w:val="22"/>
          <w:szCs w:val="22"/>
          <w:lang w:val="pt-BR"/>
        </w:rPr>
        <w:t>ment</w:t>
      </w:r>
      <w:r w:rsidR="00866C64" w:rsidRPr="00544F55">
        <w:rPr>
          <w:sz w:val="22"/>
          <w:szCs w:val="22"/>
          <w:lang w:val="pt-BR"/>
        </w:rPr>
        <w:t>o</w:t>
      </w:r>
      <w:r w:rsidR="0030463F" w:rsidRPr="00544F55">
        <w:rPr>
          <w:sz w:val="22"/>
          <w:szCs w:val="22"/>
          <w:lang w:val="pt-BR"/>
        </w:rPr>
        <w:t xml:space="preserve"> das </w:t>
      </w:r>
      <w:r w:rsidR="00866C64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t</w:t>
      </w:r>
      <w:r w:rsidR="00866C64" w:rsidRPr="00544F55">
        <w:rPr>
          <w:sz w:val="22"/>
          <w:szCs w:val="22"/>
          <w:lang w:val="pt-BR"/>
        </w:rPr>
        <w:t>ividades de coopera</w:t>
      </w:r>
      <w:r w:rsidR="0030463F" w:rsidRPr="00544F55">
        <w:rPr>
          <w:sz w:val="22"/>
          <w:szCs w:val="22"/>
          <w:lang w:val="pt-BR"/>
        </w:rPr>
        <w:t>ção</w:t>
      </w:r>
      <w:r w:rsidR="00866C64" w:rsidRPr="00544F55">
        <w:rPr>
          <w:sz w:val="22"/>
          <w:szCs w:val="22"/>
          <w:lang w:val="pt-BR"/>
        </w:rPr>
        <w:t xml:space="preserve"> s</w:t>
      </w:r>
      <w:r w:rsidR="00867300" w:rsidRPr="00544F55">
        <w:rPr>
          <w:sz w:val="22"/>
          <w:szCs w:val="22"/>
          <w:lang w:val="pt-BR"/>
        </w:rPr>
        <w:t>olidária</w:t>
      </w:r>
      <w:r w:rsidR="00866C64" w:rsidRPr="00544F55">
        <w:rPr>
          <w:sz w:val="22"/>
          <w:szCs w:val="22"/>
          <w:lang w:val="pt-BR"/>
        </w:rPr>
        <w:t>.</w:t>
      </w:r>
    </w:p>
    <w:p w14:paraId="0ECAD9B7" w14:textId="77777777" w:rsidR="00866C64" w:rsidRPr="00544F55" w:rsidRDefault="00866C64" w:rsidP="00320604">
      <w:pPr>
        <w:jc w:val="both"/>
        <w:rPr>
          <w:rFonts w:eastAsia="MS Mincho"/>
          <w:sz w:val="22"/>
          <w:szCs w:val="22"/>
          <w:lang w:val="pt-BR"/>
        </w:rPr>
      </w:pPr>
    </w:p>
    <w:p w14:paraId="18676356" w14:textId="3E87BA0C" w:rsidR="00C254CF" w:rsidRPr="00544F55" w:rsidRDefault="0030463F" w:rsidP="00320604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544F55">
        <w:rPr>
          <w:rFonts w:eastAsia="MS Mincho"/>
          <w:sz w:val="22"/>
          <w:szCs w:val="22"/>
          <w:lang w:val="pt-BR"/>
        </w:rPr>
        <w:t xml:space="preserve">A </w:t>
      </w:r>
      <w:r w:rsidR="00721AA3" w:rsidRPr="00544F55">
        <w:rPr>
          <w:rFonts w:eastAsia="MS Mincho"/>
          <w:sz w:val="22"/>
          <w:szCs w:val="22"/>
          <w:lang w:val="pt-BR"/>
        </w:rPr>
        <w:t>Secretaria</w:t>
      </w:r>
      <w:r w:rsidRPr="00544F55">
        <w:rPr>
          <w:rFonts w:eastAsia="MS Mincho"/>
          <w:sz w:val="22"/>
          <w:szCs w:val="22"/>
          <w:lang w:val="pt-BR"/>
        </w:rPr>
        <w:t xml:space="preserve"> apresentou uma </w:t>
      </w:r>
      <w:r w:rsidR="00A012D9" w:rsidRPr="00544F55">
        <w:rPr>
          <w:rFonts w:eastAsia="MS Mincho"/>
          <w:sz w:val="22"/>
          <w:szCs w:val="22"/>
          <w:lang w:val="pt-BR"/>
        </w:rPr>
        <w:t>a</w:t>
      </w:r>
      <w:r w:rsidRPr="00544F55">
        <w:rPr>
          <w:rFonts w:eastAsia="MS Mincho"/>
          <w:sz w:val="22"/>
          <w:szCs w:val="22"/>
          <w:lang w:val="pt-BR"/>
        </w:rPr>
        <w:t>t</w:t>
      </w:r>
      <w:r w:rsidR="00A012D9" w:rsidRPr="00544F55">
        <w:rPr>
          <w:rFonts w:eastAsia="MS Mincho"/>
          <w:sz w:val="22"/>
          <w:szCs w:val="22"/>
          <w:lang w:val="pt-BR"/>
        </w:rPr>
        <w:t>ualiza</w:t>
      </w:r>
      <w:r w:rsidRPr="00544F55">
        <w:rPr>
          <w:rFonts w:eastAsia="MS Mincho"/>
          <w:sz w:val="22"/>
          <w:szCs w:val="22"/>
          <w:lang w:val="pt-BR"/>
        </w:rPr>
        <w:t>ção</w:t>
      </w:r>
      <w:r w:rsidR="00A012D9" w:rsidRPr="00544F55">
        <w:rPr>
          <w:rFonts w:eastAsia="MS Mincho"/>
          <w:sz w:val="22"/>
          <w:szCs w:val="22"/>
          <w:lang w:val="pt-BR"/>
        </w:rPr>
        <w:t xml:space="preserve"> </w:t>
      </w:r>
      <w:r w:rsidR="000E7740" w:rsidRPr="00544F55">
        <w:rPr>
          <w:rFonts w:eastAsia="MS Mincho"/>
          <w:sz w:val="22"/>
          <w:szCs w:val="22"/>
          <w:lang w:val="pt-BR"/>
        </w:rPr>
        <w:t>sobre a situação</w:t>
      </w:r>
      <w:r w:rsidR="00A012D9" w:rsidRPr="00544F55">
        <w:rPr>
          <w:rFonts w:eastAsia="MS Mincho"/>
          <w:sz w:val="22"/>
          <w:szCs w:val="22"/>
          <w:lang w:val="pt-BR"/>
        </w:rPr>
        <w:t xml:space="preserve"> de implementa</w:t>
      </w:r>
      <w:r w:rsidRPr="00544F55">
        <w:rPr>
          <w:rFonts w:eastAsia="MS Mincho"/>
          <w:sz w:val="22"/>
          <w:szCs w:val="22"/>
          <w:lang w:val="pt-BR"/>
        </w:rPr>
        <w:t xml:space="preserve">ção dos </w:t>
      </w:r>
      <w:r w:rsidR="00A012D9" w:rsidRPr="00544F55">
        <w:rPr>
          <w:rFonts w:eastAsia="MS Mincho"/>
          <w:sz w:val="22"/>
          <w:szCs w:val="22"/>
          <w:lang w:val="pt-BR"/>
        </w:rPr>
        <w:t>programas para</w:t>
      </w:r>
      <w:r w:rsidRPr="00544F55">
        <w:rPr>
          <w:rFonts w:eastAsia="MS Mincho"/>
          <w:sz w:val="22"/>
          <w:szCs w:val="22"/>
          <w:lang w:val="pt-BR"/>
        </w:rPr>
        <w:t xml:space="preserve"> o </w:t>
      </w:r>
      <w:r w:rsidR="00A012D9" w:rsidRPr="00544F55">
        <w:rPr>
          <w:rFonts w:eastAsia="MS Mincho"/>
          <w:sz w:val="22"/>
          <w:szCs w:val="22"/>
          <w:lang w:val="pt-BR"/>
        </w:rPr>
        <w:t>Ciclo de Programa</w:t>
      </w:r>
      <w:r w:rsidRPr="00544F55">
        <w:rPr>
          <w:rFonts w:eastAsia="MS Mincho"/>
          <w:sz w:val="22"/>
          <w:szCs w:val="22"/>
          <w:lang w:val="pt-BR"/>
        </w:rPr>
        <w:t>ção</w:t>
      </w:r>
      <w:r w:rsidR="00A012D9" w:rsidRPr="00544F55">
        <w:rPr>
          <w:rFonts w:eastAsia="MS Mincho"/>
          <w:sz w:val="22"/>
          <w:szCs w:val="22"/>
          <w:lang w:val="pt-BR"/>
        </w:rPr>
        <w:t xml:space="preserve"> 2021-2024</w:t>
      </w:r>
      <w:r w:rsidRPr="00544F55">
        <w:rPr>
          <w:rFonts w:eastAsia="MS Mincho"/>
          <w:sz w:val="22"/>
          <w:szCs w:val="22"/>
          <w:lang w:val="pt-BR"/>
        </w:rPr>
        <w:t xml:space="preserve"> do </w:t>
      </w:r>
      <w:r w:rsidR="00F41840" w:rsidRPr="00544F55">
        <w:rPr>
          <w:rFonts w:eastAsia="MS Mincho"/>
          <w:sz w:val="22"/>
          <w:szCs w:val="22"/>
          <w:lang w:val="pt-BR"/>
        </w:rPr>
        <w:t>FCD</w:t>
      </w:r>
      <w:r w:rsidRPr="00544F55">
        <w:rPr>
          <w:rFonts w:eastAsia="MS Mincho"/>
          <w:sz w:val="22"/>
          <w:szCs w:val="22"/>
          <w:lang w:val="pt-BR"/>
        </w:rPr>
        <w:t xml:space="preserve"> na </w:t>
      </w:r>
      <w:r w:rsidR="00A012D9" w:rsidRPr="00544F55">
        <w:rPr>
          <w:rFonts w:eastAsia="MS Mincho"/>
          <w:sz w:val="22"/>
          <w:szCs w:val="22"/>
          <w:lang w:val="pt-BR"/>
        </w:rPr>
        <w:t>reun</w:t>
      </w:r>
      <w:r w:rsidRPr="00544F55">
        <w:rPr>
          <w:rFonts w:eastAsia="MS Mincho"/>
          <w:sz w:val="22"/>
          <w:szCs w:val="22"/>
          <w:lang w:val="pt-BR"/>
        </w:rPr>
        <w:t xml:space="preserve">ião da </w:t>
      </w:r>
      <w:r w:rsidR="00867300" w:rsidRPr="00544F55">
        <w:rPr>
          <w:rFonts w:eastAsia="MS Mincho"/>
          <w:sz w:val="22"/>
          <w:szCs w:val="22"/>
          <w:lang w:val="pt-BR"/>
        </w:rPr>
        <w:t>Junta Diretora</w:t>
      </w:r>
      <w:r w:rsidRPr="00544F55">
        <w:rPr>
          <w:rFonts w:eastAsia="MS Mincho"/>
          <w:sz w:val="22"/>
          <w:szCs w:val="22"/>
          <w:lang w:val="pt-BR"/>
        </w:rPr>
        <w:t xml:space="preserve"> da </w:t>
      </w:r>
      <w:r w:rsidR="00A012D9" w:rsidRPr="00544F55">
        <w:rPr>
          <w:rFonts w:eastAsia="MS Mincho"/>
          <w:sz w:val="22"/>
          <w:szCs w:val="22"/>
          <w:lang w:val="pt-BR"/>
        </w:rPr>
        <w:t xml:space="preserve">AICD </w:t>
      </w:r>
      <w:r w:rsidR="00917D76">
        <w:rPr>
          <w:rFonts w:eastAsia="MS Mincho"/>
          <w:sz w:val="22"/>
          <w:szCs w:val="22"/>
          <w:lang w:val="pt-BR"/>
        </w:rPr>
        <w:t xml:space="preserve">de </w:t>
      </w:r>
      <w:r w:rsidRPr="00544F55">
        <w:rPr>
          <w:rFonts w:eastAsia="MS Mincho"/>
          <w:sz w:val="22"/>
          <w:szCs w:val="22"/>
          <w:lang w:val="pt-BR"/>
        </w:rPr>
        <w:t xml:space="preserve">6 </w:t>
      </w:r>
      <w:r w:rsidR="00D94144" w:rsidRPr="00544F55">
        <w:rPr>
          <w:rFonts w:eastAsia="MS Mincho"/>
          <w:sz w:val="22"/>
          <w:szCs w:val="22"/>
          <w:lang w:val="pt-BR"/>
        </w:rPr>
        <w:t xml:space="preserve">de </w:t>
      </w:r>
      <w:r w:rsidRPr="00544F55">
        <w:rPr>
          <w:rFonts w:eastAsia="MS Mincho"/>
          <w:sz w:val="22"/>
          <w:szCs w:val="22"/>
          <w:lang w:val="pt-BR"/>
        </w:rPr>
        <w:t>março</w:t>
      </w:r>
      <w:r w:rsidR="00D94144" w:rsidRPr="00544F55">
        <w:rPr>
          <w:rFonts w:eastAsia="MS Mincho"/>
          <w:sz w:val="22"/>
          <w:szCs w:val="22"/>
          <w:lang w:val="pt-BR"/>
        </w:rPr>
        <w:t xml:space="preserve"> de 2023</w:t>
      </w:r>
      <w:r w:rsidR="00A012D9" w:rsidRPr="00544F55">
        <w:rPr>
          <w:rFonts w:eastAsia="MS Mincho"/>
          <w:sz w:val="22"/>
          <w:szCs w:val="22"/>
          <w:lang w:val="pt-BR"/>
        </w:rPr>
        <w:t xml:space="preserve"> </w:t>
      </w:r>
      <w:r w:rsidR="00C254CF" w:rsidRPr="00544F55">
        <w:rPr>
          <w:rFonts w:eastAsia="MS Mincho"/>
          <w:sz w:val="22"/>
          <w:szCs w:val="22"/>
          <w:lang w:val="pt-BR"/>
        </w:rPr>
        <w:t xml:space="preserve">(documento AICD/JD/INF.91/23: </w:t>
      </w:r>
      <w:hyperlink r:id="rId12" w:history="1">
        <w:r w:rsidR="00C254CF" w:rsidRPr="00544F55">
          <w:rPr>
            <w:color w:val="0000FF"/>
            <w:sz w:val="22"/>
            <w:szCs w:val="22"/>
            <w:u w:val="single"/>
            <w:lang w:val="pt-BR"/>
          </w:rPr>
          <w:t>Espa</w:t>
        </w:r>
        <w:r w:rsidR="008C3A3F" w:rsidRPr="00544F55">
          <w:rPr>
            <w:color w:val="0000FF"/>
            <w:sz w:val="22"/>
            <w:szCs w:val="22"/>
            <w:u w:val="single"/>
            <w:lang w:val="pt-BR"/>
          </w:rPr>
          <w:t>ñ</w:t>
        </w:r>
        <w:r w:rsidR="00C254CF" w:rsidRPr="00544F55">
          <w:rPr>
            <w:color w:val="0000FF"/>
            <w:sz w:val="22"/>
            <w:szCs w:val="22"/>
            <w:u w:val="single"/>
            <w:lang w:val="pt-BR"/>
          </w:rPr>
          <w:t>ol</w:t>
        </w:r>
      </w:hyperlink>
      <w:r w:rsidR="00C254CF" w:rsidRPr="00544F55">
        <w:rPr>
          <w:color w:val="0000FF"/>
          <w:sz w:val="22"/>
          <w:szCs w:val="22"/>
          <w:lang w:val="pt-BR"/>
        </w:rPr>
        <w:t xml:space="preserve"> | </w:t>
      </w:r>
      <w:hyperlink r:id="rId13" w:history="1">
        <w:r w:rsidR="00C254CF" w:rsidRPr="00544F55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C254CF" w:rsidRPr="00544F55">
        <w:rPr>
          <w:color w:val="0000FF"/>
          <w:sz w:val="22"/>
          <w:szCs w:val="22"/>
          <w:lang w:val="pt-BR"/>
        </w:rPr>
        <w:t>|</w:t>
      </w:r>
      <w:r w:rsidR="00C254CF" w:rsidRPr="00544F55">
        <w:rPr>
          <w:rFonts w:eastAsia="MS Mincho"/>
          <w:sz w:val="22"/>
          <w:szCs w:val="22"/>
          <w:lang w:val="pt-BR"/>
        </w:rPr>
        <w:t>)</w:t>
      </w:r>
    </w:p>
    <w:p w14:paraId="7FEB1A47" w14:textId="515A88C6" w:rsidR="00C033CC" w:rsidRPr="00544F55" w:rsidRDefault="00C033CC" w:rsidP="00320604">
      <w:pPr>
        <w:jc w:val="both"/>
        <w:rPr>
          <w:rFonts w:eastAsia="MS Mincho"/>
          <w:sz w:val="22"/>
          <w:szCs w:val="22"/>
          <w:lang w:val="pt-BR"/>
        </w:rPr>
      </w:pPr>
    </w:p>
    <w:p w14:paraId="59E8ADF1" w14:textId="4E12A050" w:rsidR="00D616E3" w:rsidRPr="00544F55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Além disso</w:t>
      </w:r>
      <w:r w:rsidR="00D616E3" w:rsidRPr="00544F55">
        <w:rPr>
          <w:sz w:val="22"/>
          <w:szCs w:val="22"/>
          <w:lang w:val="pt-BR"/>
        </w:rPr>
        <w:t>,</w:t>
      </w:r>
      <w:r w:rsidRPr="00544F55">
        <w:rPr>
          <w:sz w:val="22"/>
          <w:szCs w:val="22"/>
          <w:lang w:val="pt-BR"/>
        </w:rPr>
        <w:t xml:space="preserve"> </w:t>
      </w:r>
      <w:r w:rsidR="00867300" w:rsidRPr="00544F55">
        <w:rPr>
          <w:sz w:val="22"/>
          <w:szCs w:val="22"/>
          <w:lang w:val="pt-BR"/>
        </w:rPr>
        <w:t>o relatório</w:t>
      </w:r>
      <w:r w:rsidR="00D616E3" w:rsidRPr="00544F55">
        <w:rPr>
          <w:sz w:val="22"/>
          <w:szCs w:val="22"/>
          <w:lang w:val="pt-BR"/>
        </w:rPr>
        <w:t xml:space="preserve"> de </w:t>
      </w:r>
      <w:r w:rsidRPr="00544F55">
        <w:rPr>
          <w:sz w:val="22"/>
          <w:szCs w:val="22"/>
          <w:lang w:val="pt-BR"/>
        </w:rPr>
        <w:t>Avali</w:t>
      </w:r>
      <w:r w:rsidR="00D616E3" w:rsidRPr="00544F5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>ção</w:t>
      </w:r>
      <w:r w:rsidR="00D616E3" w:rsidRPr="00544F55">
        <w:rPr>
          <w:sz w:val="22"/>
          <w:szCs w:val="22"/>
          <w:lang w:val="pt-BR"/>
        </w:rPr>
        <w:t xml:space="preserve"> Inter</w:t>
      </w:r>
      <w:r w:rsidR="00EC1B86" w:rsidRPr="00544F55">
        <w:rPr>
          <w:sz w:val="22"/>
          <w:szCs w:val="22"/>
          <w:lang w:val="pt-BR"/>
        </w:rPr>
        <w:t>m</w:t>
      </w:r>
      <w:r w:rsidR="008C3A3F" w:rsidRPr="00544F55">
        <w:rPr>
          <w:sz w:val="22"/>
          <w:szCs w:val="22"/>
          <w:lang w:val="pt-BR"/>
        </w:rPr>
        <w:t>e</w:t>
      </w:r>
      <w:r w:rsidR="00EC1B86" w:rsidRPr="00544F55">
        <w:rPr>
          <w:sz w:val="22"/>
          <w:szCs w:val="22"/>
          <w:lang w:val="pt-BR"/>
        </w:rPr>
        <w:t>di</w:t>
      </w:r>
      <w:r w:rsidR="008C3A3F" w:rsidRPr="00544F55">
        <w:rPr>
          <w:sz w:val="22"/>
          <w:szCs w:val="22"/>
          <w:lang w:val="pt-BR"/>
        </w:rPr>
        <w:t>ária</w:t>
      </w:r>
      <w:r w:rsidR="00EC1B86" w:rsidRPr="00544F55">
        <w:rPr>
          <w:sz w:val="22"/>
          <w:szCs w:val="22"/>
          <w:lang w:val="pt-BR"/>
        </w:rPr>
        <w:t xml:space="preserve"> do </w:t>
      </w:r>
      <w:r w:rsidR="00D616E3" w:rsidRPr="00544F55">
        <w:rPr>
          <w:sz w:val="22"/>
          <w:szCs w:val="22"/>
          <w:lang w:val="pt-BR"/>
        </w:rPr>
        <w:t>Ciclo de Programa</w:t>
      </w:r>
      <w:r w:rsidRPr="00544F55">
        <w:rPr>
          <w:sz w:val="22"/>
          <w:szCs w:val="22"/>
          <w:lang w:val="pt-BR"/>
        </w:rPr>
        <w:t>ção</w:t>
      </w:r>
      <w:r w:rsidR="00D616E3" w:rsidRPr="00544F55">
        <w:rPr>
          <w:sz w:val="22"/>
          <w:szCs w:val="22"/>
          <w:lang w:val="pt-BR"/>
        </w:rPr>
        <w:t xml:space="preserve"> 2021-2024</w:t>
      </w:r>
      <w:r w:rsidRPr="00544F55">
        <w:rPr>
          <w:sz w:val="22"/>
          <w:szCs w:val="22"/>
          <w:lang w:val="pt-BR"/>
        </w:rPr>
        <w:t xml:space="preserve"> do </w:t>
      </w:r>
      <w:r w:rsidR="00D616E3" w:rsidRPr="00544F55">
        <w:rPr>
          <w:sz w:val="22"/>
          <w:szCs w:val="22"/>
          <w:lang w:val="pt-BR"/>
        </w:rPr>
        <w:t>FCD</w:t>
      </w:r>
      <w:r w:rsidRPr="00544F55">
        <w:rPr>
          <w:sz w:val="22"/>
          <w:szCs w:val="22"/>
          <w:lang w:val="pt-BR"/>
        </w:rPr>
        <w:t xml:space="preserve"> foi </w:t>
      </w:r>
      <w:r w:rsidR="00CE1E67" w:rsidRPr="00544F55">
        <w:rPr>
          <w:sz w:val="22"/>
          <w:szCs w:val="22"/>
          <w:lang w:val="pt-BR"/>
        </w:rPr>
        <w:t xml:space="preserve">elaborado </w:t>
      </w:r>
      <w:r w:rsidRPr="00544F55">
        <w:rPr>
          <w:sz w:val="22"/>
          <w:szCs w:val="22"/>
          <w:lang w:val="pt-BR"/>
        </w:rPr>
        <w:t>e apresenta</w:t>
      </w:r>
      <w:r w:rsidR="00D616E3" w:rsidRPr="00544F55">
        <w:rPr>
          <w:sz w:val="22"/>
          <w:szCs w:val="22"/>
          <w:lang w:val="pt-BR"/>
        </w:rPr>
        <w:t>do</w:t>
      </w:r>
      <w:r w:rsidRPr="00544F55">
        <w:rPr>
          <w:sz w:val="22"/>
          <w:szCs w:val="22"/>
          <w:lang w:val="pt-BR"/>
        </w:rPr>
        <w:t xml:space="preserve"> na </w:t>
      </w:r>
      <w:r w:rsidR="00D616E3" w:rsidRPr="00544F55">
        <w:rPr>
          <w:sz w:val="22"/>
          <w:szCs w:val="22"/>
          <w:lang w:val="pt-BR"/>
        </w:rPr>
        <w:t>reun</w:t>
      </w:r>
      <w:r w:rsidRPr="00544F55">
        <w:rPr>
          <w:sz w:val="22"/>
          <w:szCs w:val="22"/>
          <w:lang w:val="pt-BR"/>
        </w:rPr>
        <w:t xml:space="preserve">ião da </w:t>
      </w:r>
      <w:r w:rsidR="00D616E3" w:rsidRPr="00544F55">
        <w:rPr>
          <w:sz w:val="22"/>
          <w:szCs w:val="22"/>
          <w:lang w:val="pt-BR"/>
        </w:rPr>
        <w:t>JD/AICD</w:t>
      </w:r>
      <w:r w:rsidRPr="00544F55">
        <w:rPr>
          <w:sz w:val="22"/>
          <w:szCs w:val="22"/>
          <w:lang w:val="pt-BR"/>
        </w:rPr>
        <w:t xml:space="preserve"> </w:t>
      </w:r>
      <w:r w:rsidR="005A30EF">
        <w:rPr>
          <w:sz w:val="22"/>
          <w:szCs w:val="22"/>
          <w:lang w:val="pt-BR"/>
        </w:rPr>
        <w:t>de</w:t>
      </w:r>
      <w:r w:rsidRPr="00544F55">
        <w:rPr>
          <w:sz w:val="22"/>
          <w:szCs w:val="22"/>
          <w:lang w:val="pt-BR"/>
        </w:rPr>
        <w:t xml:space="preserve"> 2</w:t>
      </w:r>
      <w:r w:rsidR="00C96526" w:rsidRPr="00544F55">
        <w:rPr>
          <w:sz w:val="22"/>
          <w:szCs w:val="22"/>
          <w:lang w:val="pt-BR"/>
        </w:rPr>
        <w:t>3</w:t>
      </w:r>
      <w:r w:rsidR="00D616E3" w:rsidRPr="00544F55">
        <w:rPr>
          <w:sz w:val="22"/>
          <w:szCs w:val="22"/>
          <w:lang w:val="pt-BR"/>
        </w:rPr>
        <w:t xml:space="preserve"> de m</w:t>
      </w:r>
      <w:r w:rsidRPr="00544F55">
        <w:rPr>
          <w:sz w:val="22"/>
          <w:szCs w:val="22"/>
          <w:lang w:val="pt-BR"/>
        </w:rPr>
        <w:t>ai</w:t>
      </w:r>
      <w:r w:rsidR="00D616E3" w:rsidRPr="00544F55">
        <w:rPr>
          <w:sz w:val="22"/>
          <w:szCs w:val="22"/>
          <w:lang w:val="pt-BR"/>
        </w:rPr>
        <w:t>o de 2023</w:t>
      </w:r>
      <w:r w:rsidR="00CE1E67" w:rsidRPr="00544F55">
        <w:rPr>
          <w:sz w:val="22"/>
          <w:szCs w:val="22"/>
          <w:lang w:val="pt-BR"/>
        </w:rPr>
        <w:t>,</w:t>
      </w:r>
      <w:r w:rsidR="00867300" w:rsidRPr="00544F55">
        <w:rPr>
          <w:sz w:val="22"/>
          <w:szCs w:val="22"/>
          <w:lang w:val="pt-BR"/>
        </w:rPr>
        <w:t xml:space="preserve"> em conformidade com</w:t>
      </w:r>
      <w:r w:rsidRPr="00544F55">
        <w:rPr>
          <w:sz w:val="22"/>
          <w:szCs w:val="22"/>
          <w:lang w:val="pt-BR"/>
        </w:rPr>
        <w:t xml:space="preserve"> o artigo</w:t>
      </w:r>
      <w:r w:rsidR="00D616E3" w:rsidRPr="00544F55">
        <w:rPr>
          <w:sz w:val="22"/>
          <w:szCs w:val="22"/>
          <w:lang w:val="pt-BR"/>
        </w:rPr>
        <w:t xml:space="preserve"> 17(t)</w:t>
      </w:r>
      <w:r w:rsidRPr="00544F55">
        <w:rPr>
          <w:sz w:val="22"/>
          <w:szCs w:val="22"/>
          <w:lang w:val="pt-BR"/>
        </w:rPr>
        <w:t xml:space="preserve"> do </w:t>
      </w:r>
      <w:r w:rsidR="00D616E3" w:rsidRPr="00544F55">
        <w:rPr>
          <w:sz w:val="22"/>
          <w:szCs w:val="22"/>
          <w:lang w:val="pt-BR"/>
        </w:rPr>
        <w:t>Estatuto</w:t>
      </w:r>
      <w:r w:rsidRPr="00544F55">
        <w:rPr>
          <w:sz w:val="22"/>
          <w:szCs w:val="22"/>
          <w:lang w:val="pt-BR"/>
        </w:rPr>
        <w:t xml:space="preserve"> do </w:t>
      </w:r>
      <w:r w:rsidR="00D616E3" w:rsidRPr="00544F55">
        <w:rPr>
          <w:sz w:val="22"/>
          <w:szCs w:val="22"/>
          <w:lang w:val="pt-BR"/>
        </w:rPr>
        <w:t>FCD</w:t>
      </w:r>
      <w:r w:rsidR="00081B9F" w:rsidRPr="00544F55">
        <w:rPr>
          <w:sz w:val="22"/>
          <w:szCs w:val="22"/>
          <w:lang w:val="pt-BR"/>
        </w:rPr>
        <w:t>.</w:t>
      </w:r>
    </w:p>
    <w:p w14:paraId="4FD49F39" w14:textId="77777777" w:rsidR="005B35FF" w:rsidRPr="00544F55" w:rsidRDefault="005B35FF" w:rsidP="00320604">
      <w:pPr>
        <w:jc w:val="both"/>
        <w:rPr>
          <w:sz w:val="22"/>
          <w:szCs w:val="22"/>
          <w:lang w:val="pt-BR"/>
        </w:rPr>
      </w:pPr>
    </w:p>
    <w:p w14:paraId="3F3F8FCD" w14:textId="2E8170F6" w:rsidR="00276EB9" w:rsidRPr="00544F55" w:rsidRDefault="00276EB9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 xml:space="preserve">Programas de </w:t>
      </w:r>
      <w:r w:rsidR="000E7740" w:rsidRPr="00544F55">
        <w:rPr>
          <w:rFonts w:ascii="Times New Roman" w:hAnsi="Times New Roman" w:cs="Times New Roman"/>
          <w:b/>
          <w:bCs/>
          <w:lang w:val="pt-BR"/>
        </w:rPr>
        <w:t>Bolsas de Estudo e Treinamento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da </w:t>
      </w:r>
      <w:r w:rsidRPr="00544F55">
        <w:rPr>
          <w:rFonts w:ascii="Times New Roman" w:hAnsi="Times New Roman" w:cs="Times New Roman"/>
          <w:b/>
          <w:bCs/>
          <w:lang w:val="pt-BR"/>
        </w:rPr>
        <w:t>OEA</w:t>
      </w:r>
    </w:p>
    <w:p w14:paraId="6D4E6C03" w14:textId="77777777" w:rsidR="009D2A12" w:rsidRDefault="009D2A12" w:rsidP="00320604">
      <w:pPr>
        <w:jc w:val="both"/>
        <w:rPr>
          <w:sz w:val="22"/>
          <w:szCs w:val="22"/>
          <w:lang w:val="pt-BR"/>
        </w:rPr>
      </w:pPr>
    </w:p>
    <w:p w14:paraId="3A35472A" w14:textId="45A0BEE8" w:rsidR="00276EB9" w:rsidRPr="00544F55" w:rsidRDefault="00867300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Em conformidade com a</w:t>
      </w:r>
      <w:r w:rsidR="0030463F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resolu</w:t>
      </w:r>
      <w:r w:rsidR="0030463F" w:rsidRPr="00544F55">
        <w:rPr>
          <w:sz w:val="22"/>
          <w:szCs w:val="22"/>
          <w:lang w:val="pt-BR"/>
        </w:rPr>
        <w:t>ção</w:t>
      </w:r>
      <w:r w:rsidR="00276EB9" w:rsidRPr="00544F55">
        <w:rPr>
          <w:sz w:val="22"/>
          <w:szCs w:val="22"/>
          <w:lang w:val="pt-BR"/>
        </w:rPr>
        <w:t xml:space="preserve"> AG/RES</w:t>
      </w:r>
      <w:r w:rsidR="003B127E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.2985</w:t>
      </w:r>
      <w:r w:rsidR="00074535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(LII-O/22) (</w:t>
      </w:r>
      <w:hyperlink r:id="rId14" w:history="1">
        <w:r w:rsidR="00E92CCC" w:rsidRPr="00544F55">
          <w:rPr>
            <w:color w:val="0000FF"/>
            <w:sz w:val="22"/>
            <w:szCs w:val="22"/>
            <w:u w:val="single"/>
            <w:lang w:val="pt-BR"/>
          </w:rPr>
          <w:t>Espa</w:t>
        </w:r>
        <w:r w:rsidR="008A0696" w:rsidRPr="00544F55">
          <w:rPr>
            <w:color w:val="0000FF"/>
            <w:sz w:val="22"/>
            <w:szCs w:val="22"/>
            <w:u w:val="single"/>
            <w:lang w:val="pt-BR"/>
          </w:rPr>
          <w:t>ñ</w:t>
        </w:r>
        <w:r w:rsidR="00E92CCC" w:rsidRPr="00544F55">
          <w:rPr>
            <w:color w:val="0000FF"/>
            <w:sz w:val="22"/>
            <w:szCs w:val="22"/>
            <w:u w:val="single"/>
            <w:lang w:val="pt-BR"/>
          </w:rPr>
          <w:t>ol</w:t>
        </w:r>
      </w:hyperlink>
      <w:r w:rsidR="00E92CCC" w:rsidRPr="00544F55">
        <w:rPr>
          <w:color w:val="0000FF"/>
          <w:sz w:val="22"/>
          <w:szCs w:val="22"/>
          <w:lang w:val="pt-BR"/>
        </w:rPr>
        <w:t xml:space="preserve"> | </w:t>
      </w:r>
      <w:hyperlink r:id="rId15" w:history="1">
        <w:r w:rsidR="00E92CCC" w:rsidRPr="00544F55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276EB9" w:rsidRPr="00544F55">
        <w:rPr>
          <w:sz w:val="22"/>
          <w:szCs w:val="22"/>
          <w:lang w:val="pt-BR"/>
        </w:rPr>
        <w:t>)</w:t>
      </w:r>
      <w:r w:rsidR="0030463F" w:rsidRPr="00544F55">
        <w:rPr>
          <w:sz w:val="22"/>
          <w:szCs w:val="22"/>
          <w:lang w:val="pt-BR"/>
        </w:rPr>
        <w:t xml:space="preserve"> e com </w:t>
      </w:r>
      <w:r w:rsidR="00276EB9" w:rsidRPr="00544F55">
        <w:rPr>
          <w:sz w:val="22"/>
          <w:szCs w:val="22"/>
          <w:lang w:val="pt-BR"/>
        </w:rPr>
        <w:t>base</w:t>
      </w:r>
      <w:r w:rsidR="0030463F" w:rsidRPr="00544F55">
        <w:rPr>
          <w:sz w:val="22"/>
          <w:szCs w:val="22"/>
          <w:lang w:val="pt-BR"/>
        </w:rPr>
        <w:t xml:space="preserve"> na</w:t>
      </w:r>
      <w:r w:rsidR="00EC1B86" w:rsidRPr="00544F55">
        <w:rPr>
          <w:sz w:val="22"/>
          <w:szCs w:val="22"/>
          <w:lang w:val="pt-BR"/>
        </w:rPr>
        <w:t xml:space="preserve"> tabela</w:t>
      </w:r>
      <w:r w:rsidR="0030463F" w:rsidRPr="00544F55">
        <w:rPr>
          <w:sz w:val="22"/>
          <w:szCs w:val="22"/>
          <w:lang w:val="pt-BR"/>
        </w:rPr>
        <w:t xml:space="preserve"> </w:t>
      </w:r>
      <w:r w:rsidR="00C3183B" w:rsidRPr="00544F55">
        <w:rPr>
          <w:sz w:val="22"/>
          <w:szCs w:val="22"/>
          <w:lang w:val="pt-BR"/>
        </w:rPr>
        <w:t xml:space="preserve">de </w:t>
      </w:r>
      <w:r w:rsidR="00902BF8" w:rsidRPr="00544F55">
        <w:rPr>
          <w:sz w:val="22"/>
          <w:szCs w:val="22"/>
          <w:lang w:val="pt-BR"/>
        </w:rPr>
        <w:t>despesa</w:t>
      </w:r>
      <w:r w:rsidR="00C3183B" w:rsidRPr="00544F55">
        <w:rPr>
          <w:sz w:val="22"/>
          <w:szCs w:val="22"/>
          <w:lang w:val="pt-BR"/>
        </w:rPr>
        <w:t>s</w:t>
      </w:r>
      <w:r w:rsidR="00276EB9" w:rsidRPr="00544F55">
        <w:rPr>
          <w:sz w:val="22"/>
          <w:szCs w:val="22"/>
          <w:lang w:val="pt-BR"/>
        </w:rPr>
        <w:t xml:space="preserve"> estimad</w:t>
      </w:r>
      <w:r w:rsidR="00C3183B" w:rsidRPr="00544F55">
        <w:rPr>
          <w:sz w:val="22"/>
          <w:szCs w:val="22"/>
          <w:lang w:val="pt-BR"/>
        </w:rPr>
        <w:t>as</w:t>
      </w:r>
      <w:r w:rsidR="00276EB9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2023</w:t>
      </w:r>
      <w:r w:rsidR="0030463F" w:rsidRPr="00544F55">
        <w:rPr>
          <w:sz w:val="22"/>
          <w:szCs w:val="22"/>
          <w:lang w:val="pt-BR"/>
        </w:rPr>
        <w:t xml:space="preserve"> e </w:t>
      </w:r>
      <w:r w:rsidR="003B127E">
        <w:rPr>
          <w:sz w:val="22"/>
          <w:szCs w:val="22"/>
          <w:lang w:val="pt-BR"/>
        </w:rPr>
        <w:t>n</w:t>
      </w:r>
      <w:r w:rsidR="0030463F" w:rsidRPr="00544F55">
        <w:rPr>
          <w:sz w:val="22"/>
          <w:szCs w:val="22"/>
          <w:lang w:val="pt-BR"/>
        </w:rPr>
        <w:t xml:space="preserve">as </w:t>
      </w:r>
      <w:r w:rsidR="00276EB9" w:rsidRPr="00544F55">
        <w:rPr>
          <w:sz w:val="22"/>
          <w:szCs w:val="22"/>
          <w:lang w:val="pt-BR"/>
        </w:rPr>
        <w:t>p</w:t>
      </w:r>
      <w:r w:rsidRPr="00544F55">
        <w:rPr>
          <w:sz w:val="22"/>
          <w:szCs w:val="22"/>
          <w:lang w:val="pt-BR"/>
        </w:rPr>
        <w:t>rojeç</w:t>
      </w:r>
      <w:r w:rsidR="0030463F" w:rsidRPr="00544F55">
        <w:rPr>
          <w:sz w:val="22"/>
          <w:szCs w:val="22"/>
          <w:lang w:val="pt-BR"/>
        </w:rPr>
        <w:t xml:space="preserve">ões </w:t>
      </w:r>
      <w:r w:rsidR="00C3183B" w:rsidRPr="00544F55">
        <w:rPr>
          <w:sz w:val="22"/>
          <w:szCs w:val="22"/>
          <w:lang w:val="pt-BR"/>
        </w:rPr>
        <w:t>até</w:t>
      </w:r>
      <w:r w:rsidR="0030463F" w:rsidRPr="00544F55">
        <w:rPr>
          <w:sz w:val="22"/>
          <w:szCs w:val="22"/>
          <w:lang w:val="pt-BR"/>
        </w:rPr>
        <w:t xml:space="preserve"> 2</w:t>
      </w:r>
      <w:r w:rsidR="00276EB9" w:rsidRPr="00544F55">
        <w:rPr>
          <w:sz w:val="22"/>
          <w:szCs w:val="22"/>
          <w:lang w:val="pt-BR"/>
        </w:rPr>
        <w:t xml:space="preserve">027 (documento: CIDI/JD/INF.90/23: </w:t>
      </w:r>
      <w:hyperlink r:id="rId16" w:history="1">
        <w:r w:rsidR="005E0E20" w:rsidRPr="00544F55">
          <w:rPr>
            <w:color w:val="0000FF"/>
            <w:sz w:val="22"/>
            <w:szCs w:val="22"/>
            <w:u w:val="single"/>
            <w:lang w:val="pt-BR"/>
          </w:rPr>
          <w:t>Espa</w:t>
        </w:r>
        <w:r w:rsidR="00207F06" w:rsidRPr="00544F55">
          <w:rPr>
            <w:color w:val="0000FF"/>
            <w:sz w:val="22"/>
            <w:szCs w:val="22"/>
            <w:u w:val="single"/>
            <w:lang w:val="pt-BR"/>
          </w:rPr>
          <w:t>ñ</w:t>
        </w:r>
        <w:r w:rsidR="005E0E20" w:rsidRPr="00544F55">
          <w:rPr>
            <w:color w:val="0000FF"/>
            <w:sz w:val="22"/>
            <w:szCs w:val="22"/>
            <w:u w:val="single"/>
            <w:lang w:val="pt-BR"/>
          </w:rPr>
          <w:t>ol</w:t>
        </w:r>
      </w:hyperlink>
      <w:r w:rsidR="005E0E20" w:rsidRPr="00544F55">
        <w:rPr>
          <w:sz w:val="22"/>
          <w:szCs w:val="22"/>
          <w:lang w:val="pt-BR"/>
        </w:rPr>
        <w:t xml:space="preserve">| </w:t>
      </w:r>
      <w:hyperlink r:id="rId17" w:history="1">
        <w:r w:rsidR="005E0E20" w:rsidRPr="00544F55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276EB9" w:rsidRPr="00544F55">
        <w:rPr>
          <w:sz w:val="22"/>
          <w:szCs w:val="22"/>
          <w:lang w:val="pt-BR"/>
        </w:rPr>
        <w:t>),</w:t>
      </w:r>
      <w:r w:rsidR="0030463F" w:rsidRPr="00544F55">
        <w:rPr>
          <w:sz w:val="22"/>
          <w:szCs w:val="22"/>
          <w:lang w:val="pt-BR"/>
        </w:rPr>
        <w:t xml:space="preserve"> a </w:t>
      </w:r>
      <w:r w:rsidRPr="00544F55">
        <w:rPr>
          <w:sz w:val="22"/>
          <w:szCs w:val="22"/>
          <w:lang w:val="pt-BR"/>
        </w:rPr>
        <w:t>Junta Diretora</w:t>
      </w:r>
      <w:r w:rsidR="00D05B78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em </w:t>
      </w:r>
      <w:r w:rsidRPr="00544F55">
        <w:rPr>
          <w:sz w:val="22"/>
          <w:szCs w:val="22"/>
          <w:lang w:val="pt-BR"/>
        </w:rPr>
        <w:t>sua reunião</w:t>
      </w:r>
      <w:r w:rsidR="00641A76">
        <w:rPr>
          <w:sz w:val="22"/>
          <w:szCs w:val="22"/>
          <w:lang w:val="pt-BR"/>
        </w:rPr>
        <w:t xml:space="preserve"> </w:t>
      </w:r>
      <w:r w:rsidR="00D05B78">
        <w:rPr>
          <w:sz w:val="22"/>
          <w:szCs w:val="22"/>
          <w:lang w:val="pt-BR"/>
        </w:rPr>
        <w:t xml:space="preserve">de </w:t>
      </w:r>
      <w:r w:rsidR="0030463F" w:rsidRPr="00544F55">
        <w:rPr>
          <w:sz w:val="22"/>
          <w:szCs w:val="22"/>
          <w:lang w:val="pt-BR"/>
        </w:rPr>
        <w:t xml:space="preserve">6 </w:t>
      </w:r>
      <w:r w:rsidR="00276EB9" w:rsidRPr="00544F55">
        <w:rPr>
          <w:sz w:val="22"/>
          <w:szCs w:val="22"/>
          <w:lang w:val="pt-BR"/>
        </w:rPr>
        <w:t xml:space="preserve">de </w:t>
      </w:r>
      <w:r w:rsidR="0030463F" w:rsidRPr="00544F55">
        <w:rPr>
          <w:sz w:val="22"/>
          <w:szCs w:val="22"/>
          <w:lang w:val="pt-BR"/>
        </w:rPr>
        <w:t>março</w:t>
      </w:r>
      <w:r w:rsidR="00276EB9" w:rsidRPr="00544F55">
        <w:rPr>
          <w:sz w:val="22"/>
          <w:szCs w:val="22"/>
          <w:lang w:val="pt-BR"/>
        </w:rPr>
        <w:t xml:space="preserve"> de 2023, tom</w:t>
      </w:r>
      <w:r w:rsidR="0030463F" w:rsidRPr="00544F55">
        <w:rPr>
          <w:sz w:val="22"/>
          <w:szCs w:val="22"/>
          <w:lang w:val="pt-BR"/>
        </w:rPr>
        <w:t xml:space="preserve">ou a </w:t>
      </w:r>
      <w:r w:rsidR="00276EB9" w:rsidRPr="00544F55">
        <w:rPr>
          <w:sz w:val="22"/>
          <w:szCs w:val="22"/>
          <w:lang w:val="pt-BR"/>
        </w:rPr>
        <w:t>deci</w:t>
      </w:r>
      <w:r w:rsidR="0030463F" w:rsidRPr="00544F55">
        <w:rPr>
          <w:sz w:val="22"/>
          <w:szCs w:val="22"/>
          <w:lang w:val="pt-BR"/>
        </w:rPr>
        <w:t>são</w:t>
      </w:r>
      <w:r w:rsidR="00276EB9" w:rsidRPr="00544F55">
        <w:rPr>
          <w:sz w:val="22"/>
          <w:szCs w:val="22"/>
          <w:lang w:val="pt-BR"/>
        </w:rPr>
        <w:t xml:space="preserve"> de </w:t>
      </w:r>
      <w:r w:rsidR="0030463F" w:rsidRPr="00544F55">
        <w:rPr>
          <w:sz w:val="22"/>
          <w:szCs w:val="22"/>
          <w:lang w:val="pt-BR"/>
        </w:rPr>
        <w:t>aprov</w:t>
      </w:r>
      <w:r w:rsidR="00276EB9" w:rsidRPr="00544F55">
        <w:rPr>
          <w:sz w:val="22"/>
          <w:szCs w:val="22"/>
          <w:lang w:val="pt-BR"/>
        </w:rPr>
        <w:t>ar</w:t>
      </w:r>
      <w:r w:rsidR="0030463F" w:rsidRPr="00544F55">
        <w:rPr>
          <w:sz w:val="22"/>
          <w:szCs w:val="22"/>
          <w:lang w:val="pt-BR"/>
        </w:rPr>
        <w:t xml:space="preserve"> o </w:t>
      </w:r>
      <w:r w:rsidR="00276EB9" w:rsidRPr="00544F55">
        <w:rPr>
          <w:sz w:val="22"/>
          <w:szCs w:val="22"/>
          <w:lang w:val="pt-BR"/>
        </w:rPr>
        <w:t>desembolso</w:t>
      </w:r>
      <w:r w:rsidR="0030463F" w:rsidRPr="00544F55">
        <w:rPr>
          <w:sz w:val="22"/>
          <w:szCs w:val="22"/>
          <w:lang w:val="pt-BR"/>
        </w:rPr>
        <w:t xml:space="preserve"> dos </w:t>
      </w:r>
      <w:r w:rsidR="00EC1B86" w:rsidRPr="00544F55">
        <w:rPr>
          <w:sz w:val="22"/>
          <w:szCs w:val="22"/>
          <w:lang w:val="pt-BR"/>
        </w:rPr>
        <w:t>fundos alocados</w:t>
      </w:r>
      <w:r w:rsidR="0030463F" w:rsidRPr="00544F55">
        <w:rPr>
          <w:sz w:val="22"/>
          <w:szCs w:val="22"/>
          <w:lang w:val="pt-BR"/>
        </w:rPr>
        <w:t xml:space="preserve"> aos </w:t>
      </w:r>
      <w:r w:rsidR="00276EB9" w:rsidRPr="00544F55">
        <w:rPr>
          <w:sz w:val="22"/>
          <w:szCs w:val="22"/>
          <w:lang w:val="pt-BR"/>
        </w:rPr>
        <w:t xml:space="preserve">Programas de </w:t>
      </w:r>
      <w:r w:rsidR="000E7740" w:rsidRPr="00544F55">
        <w:rPr>
          <w:sz w:val="22"/>
          <w:szCs w:val="22"/>
          <w:lang w:val="pt-BR"/>
        </w:rPr>
        <w:t>Bolsas de Estudo e Treinamento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OEA</w:t>
      </w:r>
      <w:r w:rsidR="0030463F" w:rsidRPr="00544F55">
        <w:rPr>
          <w:sz w:val="22"/>
          <w:szCs w:val="22"/>
          <w:lang w:val="pt-BR"/>
        </w:rPr>
        <w:t xml:space="preserve"> no </w:t>
      </w:r>
      <w:r w:rsidRPr="00544F55">
        <w:rPr>
          <w:sz w:val="22"/>
          <w:szCs w:val="22"/>
          <w:lang w:val="pt-BR"/>
        </w:rPr>
        <w:t>orçamento-programa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Organiza</w:t>
      </w:r>
      <w:r w:rsidR="0030463F" w:rsidRPr="00544F55">
        <w:rPr>
          <w:sz w:val="22"/>
          <w:szCs w:val="22"/>
          <w:lang w:val="pt-BR"/>
        </w:rPr>
        <w:t>ção</w:t>
      </w:r>
      <w:r w:rsidR="00276EB9" w:rsidRPr="00544F55">
        <w:rPr>
          <w:sz w:val="22"/>
          <w:szCs w:val="22"/>
          <w:lang w:val="pt-BR"/>
        </w:rPr>
        <w:t>.</w:t>
      </w:r>
    </w:p>
    <w:p w14:paraId="28F7DFEA" w14:textId="7E0CA789" w:rsidR="00276EB9" w:rsidRDefault="00276EB9" w:rsidP="00320604">
      <w:pPr>
        <w:jc w:val="both"/>
        <w:rPr>
          <w:sz w:val="22"/>
          <w:szCs w:val="22"/>
          <w:lang w:val="pt-BR"/>
        </w:rPr>
      </w:pPr>
    </w:p>
    <w:p w14:paraId="46841E84" w14:textId="77777777" w:rsidR="00320604" w:rsidRPr="00544F55" w:rsidRDefault="00320604" w:rsidP="00320604">
      <w:pPr>
        <w:jc w:val="both"/>
        <w:rPr>
          <w:sz w:val="22"/>
          <w:szCs w:val="22"/>
          <w:lang w:val="pt-BR"/>
        </w:rPr>
      </w:pPr>
    </w:p>
    <w:p w14:paraId="4855DCB0" w14:textId="12CF34E0" w:rsidR="00276EB9" w:rsidRPr="00544F55" w:rsidRDefault="00276EB9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lastRenderedPageBreak/>
        <w:t>Programa de Coopera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ção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Ling</w:t>
      </w:r>
      <w:r w:rsidR="0067553C" w:rsidRPr="00544F55">
        <w:rPr>
          <w:rFonts w:ascii="Times New Roman" w:hAnsi="Times New Roman" w:cs="Times New Roman"/>
          <w:b/>
          <w:bCs/>
          <w:lang w:val="pt-BR"/>
        </w:rPr>
        <w:t>u</w:t>
      </w:r>
      <w:r w:rsidRPr="00544F55">
        <w:rPr>
          <w:rFonts w:ascii="Times New Roman" w:hAnsi="Times New Roman" w:cs="Times New Roman"/>
          <w:b/>
          <w:bCs/>
          <w:lang w:val="pt-BR"/>
        </w:rPr>
        <w:t>ística</w:t>
      </w:r>
    </w:p>
    <w:p w14:paraId="0B3C0450" w14:textId="77777777" w:rsidR="00FC1632" w:rsidRDefault="00FC1632" w:rsidP="00320604">
      <w:pPr>
        <w:jc w:val="both"/>
        <w:rPr>
          <w:sz w:val="22"/>
          <w:szCs w:val="22"/>
          <w:lang w:val="pt-BR"/>
        </w:rPr>
      </w:pPr>
    </w:p>
    <w:p w14:paraId="1ECFC84B" w14:textId="3000013B" w:rsidR="00276EB9" w:rsidRPr="00544F55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A </w:t>
      </w:r>
      <w:r w:rsidR="00276EB9" w:rsidRPr="00544F55">
        <w:rPr>
          <w:sz w:val="22"/>
          <w:szCs w:val="22"/>
          <w:lang w:val="pt-BR"/>
        </w:rPr>
        <w:t>resolu</w:t>
      </w:r>
      <w:r w:rsidRPr="00544F55">
        <w:rPr>
          <w:sz w:val="22"/>
          <w:szCs w:val="22"/>
          <w:lang w:val="pt-BR"/>
        </w:rPr>
        <w:t xml:space="preserve">ção da </w:t>
      </w:r>
      <w:r w:rsidR="00276EB9" w:rsidRPr="00544F5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>ssembleia</w:t>
      </w:r>
      <w:r w:rsidR="00276EB9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Gera</w:t>
      </w:r>
      <w:r w:rsidR="00276EB9" w:rsidRPr="00544F55">
        <w:rPr>
          <w:sz w:val="22"/>
          <w:szCs w:val="22"/>
          <w:lang w:val="pt-BR"/>
        </w:rPr>
        <w:t xml:space="preserve">l AG/RES. 2988 (LII-O/22) </w:t>
      </w:r>
      <w:r w:rsidR="000E7740" w:rsidRPr="00544F55">
        <w:rPr>
          <w:sz w:val="22"/>
          <w:szCs w:val="22"/>
          <w:lang w:val="pt-BR"/>
        </w:rPr>
        <w:t>encarrega a</w:t>
      </w:r>
      <w:r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 xml:space="preserve">SEDI </w:t>
      </w:r>
      <w:r w:rsidR="001637F2" w:rsidRPr="00544F55">
        <w:rPr>
          <w:sz w:val="22"/>
          <w:szCs w:val="22"/>
          <w:lang w:val="pt-BR"/>
        </w:rPr>
        <w:t xml:space="preserve">de </w:t>
      </w:r>
      <w:r w:rsidR="000E7740" w:rsidRPr="00544F55">
        <w:rPr>
          <w:sz w:val="22"/>
          <w:szCs w:val="22"/>
          <w:lang w:val="pt-BR"/>
        </w:rPr>
        <w:t>apoiar o</w:t>
      </w:r>
      <w:r w:rsidRPr="00544F55">
        <w:rPr>
          <w:sz w:val="22"/>
          <w:szCs w:val="22"/>
          <w:lang w:val="pt-BR"/>
        </w:rPr>
        <w:t xml:space="preserve">s </w:t>
      </w:r>
      <w:r w:rsidR="00867300" w:rsidRPr="00544F55">
        <w:rPr>
          <w:sz w:val="22"/>
          <w:szCs w:val="22"/>
          <w:lang w:val="pt-BR"/>
        </w:rPr>
        <w:t>Estados membros</w:t>
      </w:r>
      <w:r w:rsidR="00276EB9" w:rsidRPr="00544F55">
        <w:rPr>
          <w:sz w:val="22"/>
          <w:szCs w:val="22"/>
          <w:lang w:val="pt-BR"/>
        </w:rPr>
        <w:t xml:space="preserve"> </w:t>
      </w:r>
      <w:r w:rsidR="00C913D9" w:rsidRPr="00544F55">
        <w:rPr>
          <w:sz w:val="22"/>
          <w:szCs w:val="22"/>
          <w:lang w:val="pt-BR"/>
        </w:rPr>
        <w:t>n</w:t>
      </w:r>
      <w:r w:rsidRPr="00544F55">
        <w:rPr>
          <w:sz w:val="22"/>
          <w:szCs w:val="22"/>
          <w:lang w:val="pt-BR"/>
        </w:rPr>
        <w:t xml:space="preserve">o </w:t>
      </w:r>
      <w:r w:rsidR="00276EB9" w:rsidRPr="00544F55">
        <w:rPr>
          <w:sz w:val="22"/>
          <w:szCs w:val="22"/>
          <w:lang w:val="pt-BR"/>
        </w:rPr>
        <w:t>d</w:t>
      </w:r>
      <w:r w:rsidRPr="00544F55">
        <w:rPr>
          <w:sz w:val="22"/>
          <w:szCs w:val="22"/>
          <w:lang w:val="pt-BR"/>
        </w:rPr>
        <w:t>esenvolvimento</w:t>
      </w:r>
      <w:r w:rsidR="00276EB9" w:rsidRPr="00544F55">
        <w:rPr>
          <w:sz w:val="22"/>
          <w:szCs w:val="22"/>
          <w:lang w:val="pt-BR"/>
        </w:rPr>
        <w:t xml:space="preserve"> de programas de i</w:t>
      </w:r>
      <w:r w:rsidRPr="00544F55">
        <w:rPr>
          <w:sz w:val="22"/>
          <w:szCs w:val="22"/>
          <w:lang w:val="pt-BR"/>
        </w:rPr>
        <w:t>ntercâmbio</w:t>
      </w:r>
      <w:r w:rsidR="00276EB9" w:rsidRPr="00544F55">
        <w:rPr>
          <w:sz w:val="22"/>
          <w:szCs w:val="22"/>
          <w:lang w:val="pt-BR"/>
        </w:rPr>
        <w:t xml:space="preserve"> lingüístico e i</w:t>
      </w:r>
      <w:r w:rsidRPr="00544F55">
        <w:rPr>
          <w:sz w:val="22"/>
          <w:szCs w:val="22"/>
          <w:lang w:val="pt-BR"/>
        </w:rPr>
        <w:t>m</w:t>
      </w:r>
      <w:r w:rsidR="00276EB9" w:rsidRPr="00544F55">
        <w:rPr>
          <w:sz w:val="22"/>
          <w:szCs w:val="22"/>
          <w:lang w:val="pt-BR"/>
        </w:rPr>
        <w:t>er</w:t>
      </w:r>
      <w:r w:rsidRPr="00544F55">
        <w:rPr>
          <w:sz w:val="22"/>
          <w:szCs w:val="22"/>
          <w:lang w:val="pt-BR"/>
        </w:rPr>
        <w:t>são</w:t>
      </w:r>
      <w:r w:rsidR="00276EB9" w:rsidRPr="00544F55">
        <w:rPr>
          <w:sz w:val="22"/>
          <w:szCs w:val="22"/>
          <w:lang w:val="pt-BR"/>
        </w:rPr>
        <w:t xml:space="preserve"> entre</w:t>
      </w:r>
      <w:r w:rsidRPr="00544F55">
        <w:rPr>
          <w:sz w:val="22"/>
          <w:szCs w:val="22"/>
          <w:lang w:val="pt-BR"/>
        </w:rPr>
        <w:t xml:space="preserve"> os </w:t>
      </w:r>
      <w:r w:rsidR="00867300" w:rsidRPr="00544F55">
        <w:rPr>
          <w:sz w:val="22"/>
          <w:szCs w:val="22"/>
          <w:lang w:val="pt-BR"/>
        </w:rPr>
        <w:t>Estados membros</w:t>
      </w:r>
      <w:r w:rsidR="00C94660" w:rsidRPr="00544F55">
        <w:rPr>
          <w:sz w:val="22"/>
          <w:szCs w:val="22"/>
          <w:lang w:val="pt-BR"/>
        </w:rPr>
        <w:t xml:space="preserve">, </w:t>
      </w:r>
      <w:r w:rsidRPr="00544F55">
        <w:rPr>
          <w:sz w:val="22"/>
          <w:szCs w:val="22"/>
          <w:lang w:val="pt-BR"/>
        </w:rPr>
        <w:t xml:space="preserve">e </w:t>
      </w:r>
      <w:r w:rsidR="00C94660" w:rsidRPr="00544F55">
        <w:rPr>
          <w:sz w:val="22"/>
          <w:szCs w:val="22"/>
          <w:lang w:val="pt-BR"/>
        </w:rPr>
        <w:t xml:space="preserve">a </w:t>
      </w:r>
      <w:r w:rsidR="00276EB9" w:rsidRPr="00544F55">
        <w:rPr>
          <w:sz w:val="22"/>
          <w:szCs w:val="22"/>
          <w:lang w:val="pt-BR"/>
        </w:rPr>
        <w:t xml:space="preserve">JD/AICD </w:t>
      </w:r>
      <w:r w:rsidR="00C94660" w:rsidRPr="00544F55">
        <w:rPr>
          <w:sz w:val="22"/>
          <w:szCs w:val="22"/>
          <w:lang w:val="pt-BR"/>
        </w:rPr>
        <w:t>d</w:t>
      </w:r>
      <w:r w:rsidR="00276EB9" w:rsidRPr="00544F55">
        <w:rPr>
          <w:sz w:val="22"/>
          <w:szCs w:val="22"/>
          <w:lang w:val="pt-BR"/>
        </w:rPr>
        <w:t>e u</w:t>
      </w:r>
      <w:r w:rsidRPr="00544F55">
        <w:rPr>
          <w:sz w:val="22"/>
          <w:szCs w:val="22"/>
          <w:lang w:val="pt-BR"/>
        </w:rPr>
        <w:t>tiliz</w:t>
      </w:r>
      <w:r w:rsidR="00C94660" w:rsidRPr="00544F55">
        <w:rPr>
          <w:sz w:val="22"/>
          <w:szCs w:val="22"/>
          <w:lang w:val="pt-BR"/>
        </w:rPr>
        <w:t>ar</w:t>
      </w:r>
      <w:r w:rsidRPr="00544F55">
        <w:rPr>
          <w:sz w:val="22"/>
          <w:szCs w:val="22"/>
          <w:lang w:val="pt-BR"/>
        </w:rPr>
        <w:t xml:space="preserve"> os </w:t>
      </w:r>
      <w:r w:rsidR="00276EB9" w:rsidRPr="00544F55">
        <w:rPr>
          <w:sz w:val="22"/>
          <w:szCs w:val="22"/>
          <w:lang w:val="pt-BR"/>
        </w:rPr>
        <w:t>US$</w:t>
      </w:r>
      <w:r w:rsidR="00C94660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75</w:t>
      </w:r>
      <w:r w:rsidR="00C94660" w:rsidRPr="00544F55">
        <w:rPr>
          <w:sz w:val="22"/>
          <w:szCs w:val="22"/>
          <w:lang w:val="pt-BR"/>
        </w:rPr>
        <w:t>.</w:t>
      </w:r>
      <w:r w:rsidR="00276EB9" w:rsidRPr="00544F55">
        <w:rPr>
          <w:sz w:val="22"/>
          <w:szCs w:val="22"/>
          <w:lang w:val="pt-BR"/>
        </w:rPr>
        <w:t xml:space="preserve">000 </w:t>
      </w:r>
      <w:r w:rsidRPr="00544F55">
        <w:rPr>
          <w:sz w:val="22"/>
          <w:szCs w:val="22"/>
          <w:lang w:val="pt-BR"/>
        </w:rPr>
        <w:t>a</w:t>
      </w:r>
      <w:r w:rsidR="00184E3C">
        <w:rPr>
          <w:sz w:val="22"/>
          <w:szCs w:val="22"/>
          <w:lang w:val="pt-BR"/>
        </w:rPr>
        <w:t xml:space="preserve">locados </w:t>
      </w:r>
      <w:r w:rsidRPr="00544F55">
        <w:rPr>
          <w:sz w:val="22"/>
          <w:szCs w:val="22"/>
          <w:lang w:val="pt-BR"/>
        </w:rPr>
        <w:t xml:space="preserve">ao </w:t>
      </w:r>
      <w:r w:rsidR="007C028F" w:rsidRPr="00544F55">
        <w:rPr>
          <w:sz w:val="22"/>
          <w:szCs w:val="22"/>
          <w:lang w:val="pt-BR"/>
        </w:rPr>
        <w:t>Programa de Bolsas de Estudo</w:t>
      </w:r>
      <w:r w:rsidR="00276EB9" w:rsidRPr="00544F55">
        <w:rPr>
          <w:sz w:val="22"/>
          <w:szCs w:val="22"/>
          <w:lang w:val="pt-BR"/>
        </w:rPr>
        <w:t xml:space="preserve"> de D</w:t>
      </w:r>
      <w:r w:rsidRPr="00544F55">
        <w:rPr>
          <w:sz w:val="22"/>
          <w:szCs w:val="22"/>
          <w:lang w:val="pt-BR"/>
        </w:rPr>
        <w:t>esenvolvimento</w:t>
      </w:r>
      <w:r w:rsidR="00276EB9" w:rsidRPr="00544F55">
        <w:rPr>
          <w:sz w:val="22"/>
          <w:szCs w:val="22"/>
          <w:lang w:val="pt-BR"/>
        </w:rPr>
        <w:t xml:space="preserve"> P</w:t>
      </w:r>
      <w:r w:rsidRPr="00544F55">
        <w:rPr>
          <w:sz w:val="22"/>
          <w:szCs w:val="22"/>
          <w:lang w:val="pt-BR"/>
        </w:rPr>
        <w:t>rofission</w:t>
      </w:r>
      <w:r w:rsidR="00276EB9" w:rsidRPr="00544F55">
        <w:rPr>
          <w:sz w:val="22"/>
          <w:szCs w:val="22"/>
          <w:lang w:val="pt-BR"/>
        </w:rPr>
        <w:t>al (PBDP),</w:t>
      </w:r>
      <w:r w:rsidRPr="00544F55">
        <w:rPr>
          <w:sz w:val="22"/>
          <w:szCs w:val="22"/>
          <w:lang w:val="pt-BR"/>
        </w:rPr>
        <w:t xml:space="preserve"> ao </w:t>
      </w:r>
      <w:r w:rsidR="00276EB9" w:rsidRPr="00544F55">
        <w:rPr>
          <w:sz w:val="22"/>
          <w:szCs w:val="22"/>
          <w:lang w:val="pt-BR"/>
        </w:rPr>
        <w:t>amparo</w:t>
      </w:r>
      <w:r w:rsidRPr="00544F55">
        <w:rPr>
          <w:sz w:val="22"/>
          <w:szCs w:val="22"/>
          <w:lang w:val="pt-BR"/>
        </w:rPr>
        <w:t xml:space="preserve"> do </w:t>
      </w:r>
      <w:r w:rsidR="00276EB9" w:rsidRPr="00544F55">
        <w:rPr>
          <w:sz w:val="22"/>
          <w:szCs w:val="22"/>
          <w:lang w:val="pt-BR"/>
        </w:rPr>
        <w:t xml:space="preserve">Programa de </w:t>
      </w:r>
      <w:r w:rsidR="000E7740" w:rsidRPr="00544F55">
        <w:rPr>
          <w:sz w:val="22"/>
          <w:szCs w:val="22"/>
          <w:lang w:val="pt-BR"/>
        </w:rPr>
        <w:t>Bolsas de Estudo e Treinamento</w:t>
      </w:r>
      <w:r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OEA,</w:t>
      </w:r>
      <w:r w:rsidRPr="00544F55">
        <w:rPr>
          <w:sz w:val="22"/>
          <w:szCs w:val="22"/>
          <w:lang w:val="pt-BR"/>
        </w:rPr>
        <w:t xml:space="preserve"> </w:t>
      </w:r>
      <w:r w:rsidR="00802B3E" w:rsidRPr="00544F55">
        <w:rPr>
          <w:sz w:val="22"/>
          <w:szCs w:val="22"/>
          <w:lang w:val="pt-BR"/>
        </w:rPr>
        <w:t>para</w:t>
      </w:r>
      <w:r w:rsidRPr="00544F55">
        <w:rPr>
          <w:sz w:val="22"/>
          <w:szCs w:val="22"/>
          <w:lang w:val="pt-BR"/>
        </w:rPr>
        <w:t xml:space="preserve"> pôr em </w:t>
      </w:r>
      <w:r w:rsidR="00276EB9" w:rsidRPr="00544F55">
        <w:rPr>
          <w:sz w:val="22"/>
          <w:szCs w:val="22"/>
          <w:lang w:val="pt-BR"/>
        </w:rPr>
        <w:t>prá</w:t>
      </w:r>
      <w:r w:rsidRPr="00544F55">
        <w:rPr>
          <w:sz w:val="22"/>
          <w:szCs w:val="22"/>
          <w:lang w:val="pt-BR"/>
        </w:rPr>
        <w:t>t</w:t>
      </w:r>
      <w:r w:rsidR="00276EB9" w:rsidRPr="00544F55">
        <w:rPr>
          <w:sz w:val="22"/>
          <w:szCs w:val="22"/>
          <w:lang w:val="pt-BR"/>
        </w:rPr>
        <w:t>ica</w:t>
      </w:r>
      <w:r w:rsidRPr="00544F55">
        <w:rPr>
          <w:sz w:val="22"/>
          <w:szCs w:val="22"/>
          <w:lang w:val="pt-BR"/>
        </w:rPr>
        <w:t xml:space="preserve"> um </w:t>
      </w:r>
      <w:r w:rsidR="00276EB9" w:rsidRPr="00544F55">
        <w:rPr>
          <w:sz w:val="22"/>
          <w:szCs w:val="22"/>
          <w:lang w:val="pt-BR"/>
        </w:rPr>
        <w:t>programa de capacita</w:t>
      </w:r>
      <w:r w:rsidRPr="00544F55">
        <w:rPr>
          <w:sz w:val="22"/>
          <w:szCs w:val="22"/>
          <w:lang w:val="pt-BR"/>
        </w:rPr>
        <w:t xml:space="preserve">ção e </w:t>
      </w:r>
      <w:r w:rsidR="00276EB9" w:rsidRPr="00544F55">
        <w:rPr>
          <w:sz w:val="22"/>
          <w:szCs w:val="22"/>
          <w:lang w:val="pt-BR"/>
        </w:rPr>
        <w:t>certifica</w:t>
      </w:r>
      <w:r w:rsidRPr="00544F55">
        <w:rPr>
          <w:sz w:val="22"/>
          <w:szCs w:val="22"/>
          <w:lang w:val="pt-BR"/>
        </w:rPr>
        <w:t>ção</w:t>
      </w:r>
      <w:r w:rsidR="00276EB9" w:rsidRPr="00544F55">
        <w:rPr>
          <w:sz w:val="22"/>
          <w:szCs w:val="22"/>
          <w:lang w:val="pt-BR"/>
        </w:rPr>
        <w:t xml:space="preserve"> de compet</w:t>
      </w:r>
      <w:r w:rsidRPr="00544F55">
        <w:rPr>
          <w:sz w:val="22"/>
          <w:szCs w:val="22"/>
          <w:lang w:val="pt-BR"/>
        </w:rPr>
        <w:t>ência nos qua</w:t>
      </w:r>
      <w:r w:rsidR="00276EB9" w:rsidRPr="00544F55">
        <w:rPr>
          <w:sz w:val="22"/>
          <w:szCs w:val="22"/>
          <w:lang w:val="pt-BR"/>
        </w:rPr>
        <w:t>tro idiomas ofici</w:t>
      </w:r>
      <w:r w:rsidRPr="00544F55">
        <w:rPr>
          <w:sz w:val="22"/>
          <w:szCs w:val="22"/>
          <w:lang w:val="pt-BR"/>
        </w:rPr>
        <w:t xml:space="preserve">ais da </w:t>
      </w:r>
      <w:r w:rsidR="00276EB9" w:rsidRPr="00544F55">
        <w:rPr>
          <w:sz w:val="22"/>
          <w:szCs w:val="22"/>
          <w:lang w:val="pt-BR"/>
        </w:rPr>
        <w:t>OEA.</w:t>
      </w:r>
    </w:p>
    <w:p w14:paraId="2443AA68" w14:textId="77777777" w:rsidR="00276EB9" w:rsidRPr="00544F55" w:rsidRDefault="00276EB9" w:rsidP="00320604">
      <w:pPr>
        <w:jc w:val="both"/>
        <w:rPr>
          <w:sz w:val="22"/>
          <w:szCs w:val="22"/>
          <w:lang w:val="pt-BR"/>
        </w:rPr>
      </w:pPr>
    </w:p>
    <w:p w14:paraId="52ED245B" w14:textId="56AB5C89" w:rsidR="00276EB9" w:rsidRPr="00544F55" w:rsidRDefault="000E7740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Com a finalidade de</w:t>
      </w:r>
      <w:r w:rsidR="00276EB9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cumprir</w:t>
      </w:r>
      <w:r w:rsidR="0030463F" w:rsidRPr="00544F55">
        <w:rPr>
          <w:sz w:val="22"/>
          <w:szCs w:val="22"/>
          <w:lang w:val="pt-BR"/>
        </w:rPr>
        <w:t xml:space="preserve"> os </w:t>
      </w:r>
      <w:r w:rsidR="00276EB9" w:rsidRPr="00544F55">
        <w:rPr>
          <w:sz w:val="22"/>
          <w:szCs w:val="22"/>
          <w:lang w:val="pt-BR"/>
        </w:rPr>
        <w:t>mandatos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ssembleia</w:t>
      </w:r>
      <w:r w:rsidR="00276EB9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>Gera</w:t>
      </w:r>
      <w:r w:rsidR="00276EB9" w:rsidRPr="00544F55">
        <w:rPr>
          <w:sz w:val="22"/>
          <w:szCs w:val="22"/>
          <w:lang w:val="pt-BR"/>
        </w:rPr>
        <w:t>l,</w:t>
      </w:r>
      <w:r w:rsidR="0030463F" w:rsidRPr="00544F55">
        <w:rPr>
          <w:sz w:val="22"/>
          <w:szCs w:val="22"/>
          <w:lang w:val="pt-BR"/>
        </w:rPr>
        <w:t xml:space="preserve"> a </w:t>
      </w:r>
      <w:r w:rsidR="00276EB9" w:rsidRPr="00544F55">
        <w:rPr>
          <w:sz w:val="22"/>
          <w:szCs w:val="22"/>
          <w:lang w:val="pt-BR"/>
        </w:rPr>
        <w:t>SEDI</w:t>
      </w:r>
      <w:r w:rsidR="00867300" w:rsidRPr="00544F55">
        <w:rPr>
          <w:sz w:val="22"/>
          <w:szCs w:val="22"/>
          <w:lang w:val="pt-BR"/>
        </w:rPr>
        <w:t xml:space="preserve"> </w:t>
      </w:r>
      <w:r w:rsidR="00902BF8" w:rsidRPr="00544F55">
        <w:rPr>
          <w:sz w:val="22"/>
          <w:szCs w:val="22"/>
          <w:lang w:val="pt-BR"/>
        </w:rPr>
        <w:t>iniciou</w:t>
      </w:r>
      <w:r w:rsidR="0030463F" w:rsidRPr="00544F55">
        <w:rPr>
          <w:sz w:val="22"/>
          <w:szCs w:val="22"/>
          <w:lang w:val="pt-BR"/>
        </w:rPr>
        <w:t xml:space="preserve"> o </w:t>
      </w:r>
      <w:r w:rsidR="00276EB9" w:rsidRPr="00544F55">
        <w:rPr>
          <w:sz w:val="22"/>
          <w:szCs w:val="22"/>
          <w:lang w:val="pt-BR"/>
        </w:rPr>
        <w:t>d</w:t>
      </w:r>
      <w:r w:rsidR="00902BF8" w:rsidRPr="00544F55">
        <w:rPr>
          <w:sz w:val="22"/>
          <w:szCs w:val="22"/>
          <w:lang w:val="pt-BR"/>
        </w:rPr>
        <w:t>iálogo</w:t>
      </w:r>
      <w:r w:rsidR="0030463F" w:rsidRPr="00544F55">
        <w:rPr>
          <w:sz w:val="22"/>
          <w:szCs w:val="22"/>
          <w:lang w:val="pt-BR"/>
        </w:rPr>
        <w:t xml:space="preserve"> com a </w:t>
      </w:r>
      <w:r w:rsidR="00867300" w:rsidRPr="00544F55">
        <w:rPr>
          <w:sz w:val="22"/>
          <w:szCs w:val="22"/>
          <w:lang w:val="pt-BR"/>
        </w:rPr>
        <w:t>Junta Diretora</w:t>
      </w:r>
      <w:r w:rsidR="00276EB9" w:rsidRPr="00544F55">
        <w:rPr>
          <w:sz w:val="22"/>
          <w:szCs w:val="22"/>
          <w:lang w:val="pt-BR"/>
        </w:rPr>
        <w:t xml:space="preserve"> sobre</w:t>
      </w:r>
      <w:r w:rsidR="0030463F" w:rsidRPr="00544F55">
        <w:rPr>
          <w:sz w:val="22"/>
          <w:szCs w:val="22"/>
          <w:lang w:val="pt-BR"/>
        </w:rPr>
        <w:t xml:space="preserve"> as </w:t>
      </w:r>
      <w:r w:rsidR="00B17CA8" w:rsidRPr="00544F55">
        <w:rPr>
          <w:sz w:val="22"/>
          <w:szCs w:val="22"/>
          <w:lang w:val="pt-BR"/>
        </w:rPr>
        <w:t>considera</w:t>
      </w:r>
      <w:r w:rsidR="0030463F" w:rsidRPr="00544F55">
        <w:rPr>
          <w:sz w:val="22"/>
          <w:szCs w:val="22"/>
          <w:lang w:val="pt-BR"/>
        </w:rPr>
        <w:t xml:space="preserve">ções e </w:t>
      </w:r>
      <w:r w:rsidR="00276EB9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ções</w:t>
      </w:r>
      <w:r w:rsidR="00276EB9" w:rsidRPr="00544F55">
        <w:rPr>
          <w:sz w:val="22"/>
          <w:szCs w:val="22"/>
          <w:lang w:val="pt-BR"/>
        </w:rPr>
        <w:t xml:space="preserve"> inici</w:t>
      </w:r>
      <w:r w:rsidR="0030463F" w:rsidRPr="00544F55">
        <w:rPr>
          <w:sz w:val="22"/>
          <w:szCs w:val="22"/>
          <w:lang w:val="pt-BR"/>
        </w:rPr>
        <w:t>ais</w:t>
      </w:r>
      <w:r w:rsidR="00276EB9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a criação</w:t>
      </w:r>
      <w:r w:rsidR="00276EB9" w:rsidRPr="00544F55">
        <w:rPr>
          <w:sz w:val="22"/>
          <w:szCs w:val="22"/>
          <w:lang w:val="pt-BR"/>
        </w:rPr>
        <w:t xml:space="preserve"> de</w:t>
      </w:r>
      <w:r w:rsidR="0030463F" w:rsidRPr="00544F55">
        <w:rPr>
          <w:sz w:val="22"/>
          <w:szCs w:val="22"/>
          <w:lang w:val="pt-BR"/>
        </w:rPr>
        <w:t xml:space="preserve"> um </w:t>
      </w:r>
      <w:r w:rsidR="00276EB9" w:rsidRPr="00544F55">
        <w:rPr>
          <w:sz w:val="22"/>
          <w:szCs w:val="22"/>
          <w:lang w:val="pt-BR"/>
        </w:rPr>
        <w:t>e</w:t>
      </w:r>
      <w:r w:rsidR="0030463F" w:rsidRPr="00544F55">
        <w:rPr>
          <w:sz w:val="22"/>
          <w:szCs w:val="22"/>
          <w:lang w:val="pt-BR"/>
        </w:rPr>
        <w:t>spaço</w:t>
      </w:r>
      <w:r w:rsidR="00276EB9" w:rsidRPr="00544F55">
        <w:rPr>
          <w:sz w:val="22"/>
          <w:szCs w:val="22"/>
          <w:lang w:val="pt-BR"/>
        </w:rPr>
        <w:t xml:space="preserve"> </w:t>
      </w:r>
      <w:r w:rsidR="00E447ED" w:rsidRPr="00544F55">
        <w:rPr>
          <w:sz w:val="22"/>
          <w:szCs w:val="22"/>
          <w:lang w:val="pt-BR"/>
        </w:rPr>
        <w:t>de</w:t>
      </w:r>
      <w:r w:rsidR="0030463F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coopera</w:t>
      </w:r>
      <w:r w:rsidR="0030463F" w:rsidRPr="00544F55">
        <w:rPr>
          <w:sz w:val="22"/>
          <w:szCs w:val="22"/>
          <w:lang w:val="pt-BR"/>
        </w:rPr>
        <w:t>ção</w:t>
      </w:r>
      <w:r w:rsidR="00276EB9" w:rsidRPr="00544F55">
        <w:rPr>
          <w:sz w:val="22"/>
          <w:szCs w:val="22"/>
          <w:lang w:val="pt-BR"/>
        </w:rPr>
        <w:t xml:space="preserve"> ling</w:t>
      </w:r>
      <w:r w:rsidR="00E447ED" w:rsidRPr="00544F55">
        <w:rPr>
          <w:sz w:val="22"/>
          <w:szCs w:val="22"/>
          <w:lang w:val="pt-BR"/>
        </w:rPr>
        <w:t>u</w:t>
      </w:r>
      <w:r w:rsidR="00276EB9" w:rsidRPr="00544F55">
        <w:rPr>
          <w:sz w:val="22"/>
          <w:szCs w:val="22"/>
          <w:lang w:val="pt-BR"/>
        </w:rPr>
        <w:t>ística</w:t>
      </w:r>
      <w:r w:rsidR="0030463F" w:rsidRPr="00544F55">
        <w:rPr>
          <w:sz w:val="22"/>
          <w:szCs w:val="22"/>
          <w:lang w:val="pt-BR"/>
        </w:rPr>
        <w:t xml:space="preserve"> na </w:t>
      </w:r>
      <w:r w:rsidR="00276EB9" w:rsidRPr="00544F55">
        <w:rPr>
          <w:sz w:val="22"/>
          <w:szCs w:val="22"/>
          <w:lang w:val="pt-BR"/>
        </w:rPr>
        <w:t>plataforma CooperaNet,</w:t>
      </w:r>
      <w:r w:rsidR="0030463F" w:rsidRPr="00544F55">
        <w:rPr>
          <w:sz w:val="22"/>
          <w:szCs w:val="22"/>
          <w:lang w:val="pt-BR"/>
        </w:rPr>
        <w:t xml:space="preserve"> </w:t>
      </w:r>
      <w:r w:rsidR="00EC1B86" w:rsidRPr="00544F55">
        <w:rPr>
          <w:sz w:val="22"/>
          <w:szCs w:val="22"/>
          <w:lang w:val="pt-BR"/>
        </w:rPr>
        <w:t>a fim de</w:t>
      </w:r>
      <w:r w:rsidR="00276EB9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>oferecer</w:t>
      </w:r>
      <w:r w:rsidR="00902BF8" w:rsidRPr="00544F55">
        <w:rPr>
          <w:sz w:val="22"/>
          <w:szCs w:val="22"/>
          <w:lang w:val="pt-BR"/>
        </w:rPr>
        <w:t xml:space="preserve"> </w:t>
      </w:r>
      <w:r w:rsidR="00E447ED" w:rsidRPr="00544F55">
        <w:rPr>
          <w:sz w:val="22"/>
          <w:szCs w:val="22"/>
          <w:lang w:val="pt-BR"/>
        </w:rPr>
        <w:t xml:space="preserve">esse </w:t>
      </w:r>
      <w:r w:rsidR="00902BF8" w:rsidRPr="00544F55">
        <w:rPr>
          <w:sz w:val="22"/>
          <w:szCs w:val="22"/>
          <w:lang w:val="pt-BR"/>
        </w:rPr>
        <w:t>ensino</w:t>
      </w:r>
      <w:r w:rsidR="00276EB9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 xml:space="preserve">aos cidadãos dos </w:t>
      </w:r>
      <w:r w:rsidR="00867300" w:rsidRPr="00544F55">
        <w:rPr>
          <w:sz w:val="22"/>
          <w:szCs w:val="22"/>
          <w:lang w:val="pt-BR"/>
        </w:rPr>
        <w:t>Estados membros</w:t>
      </w:r>
      <w:r w:rsidR="00276EB9" w:rsidRPr="00544F55">
        <w:rPr>
          <w:sz w:val="22"/>
          <w:szCs w:val="22"/>
          <w:lang w:val="pt-BR"/>
        </w:rPr>
        <w:t>.</w:t>
      </w:r>
      <w:r w:rsidR="00BD57E4" w:rsidRPr="00544F55">
        <w:rPr>
          <w:sz w:val="22"/>
          <w:szCs w:val="22"/>
          <w:lang w:val="pt-BR"/>
        </w:rPr>
        <w:t xml:space="preserve"> </w:t>
      </w:r>
      <w:r w:rsidR="00902BF8" w:rsidRPr="00544F55">
        <w:rPr>
          <w:sz w:val="22"/>
          <w:szCs w:val="22"/>
          <w:lang w:val="pt-BR"/>
        </w:rPr>
        <w:t>Neste sentido</w:t>
      </w:r>
      <w:r w:rsidR="003B6EAA">
        <w:rPr>
          <w:sz w:val="22"/>
          <w:szCs w:val="22"/>
          <w:lang w:val="pt-BR"/>
        </w:rPr>
        <w:t>,</w:t>
      </w:r>
      <w:r w:rsidRPr="00544F55">
        <w:rPr>
          <w:sz w:val="22"/>
          <w:szCs w:val="22"/>
          <w:lang w:val="pt-BR"/>
        </w:rPr>
        <w:t xml:space="preserve"> tenho a satisfação </w:t>
      </w:r>
      <w:r w:rsidR="00D33033" w:rsidRPr="00544F55">
        <w:rPr>
          <w:sz w:val="22"/>
          <w:szCs w:val="22"/>
          <w:lang w:val="pt-BR"/>
        </w:rPr>
        <w:t>informar que</w:t>
      </w:r>
      <w:r w:rsidR="0030463F" w:rsidRPr="00544F55">
        <w:rPr>
          <w:sz w:val="22"/>
          <w:szCs w:val="22"/>
          <w:lang w:val="pt-BR"/>
        </w:rPr>
        <w:t xml:space="preserve"> </w:t>
      </w:r>
      <w:r w:rsidR="00EB580D" w:rsidRPr="00544F55">
        <w:rPr>
          <w:sz w:val="22"/>
          <w:szCs w:val="22"/>
          <w:lang w:val="pt-BR"/>
        </w:rPr>
        <w:t>al</w:t>
      </w:r>
      <w:r w:rsidR="0030463F" w:rsidRPr="00544F55">
        <w:rPr>
          <w:sz w:val="22"/>
          <w:szCs w:val="22"/>
          <w:lang w:val="pt-BR"/>
        </w:rPr>
        <w:t>guma</w:t>
      </w:r>
      <w:r w:rsidR="00EB580D" w:rsidRPr="00544F55">
        <w:rPr>
          <w:sz w:val="22"/>
          <w:szCs w:val="22"/>
          <w:lang w:val="pt-BR"/>
        </w:rPr>
        <w:t>s delega</w:t>
      </w:r>
      <w:r w:rsidR="0030463F" w:rsidRPr="00544F55">
        <w:rPr>
          <w:sz w:val="22"/>
          <w:szCs w:val="22"/>
          <w:lang w:val="pt-BR"/>
        </w:rPr>
        <w:t xml:space="preserve">ções já </w:t>
      </w:r>
      <w:r w:rsidR="00C146BE" w:rsidRPr="00544F55">
        <w:rPr>
          <w:sz w:val="22"/>
          <w:szCs w:val="22"/>
          <w:lang w:val="pt-BR"/>
        </w:rPr>
        <w:t xml:space="preserve">se ofereceram para </w:t>
      </w:r>
      <w:r w:rsidR="000E79CC" w:rsidRPr="00544F55">
        <w:rPr>
          <w:sz w:val="22"/>
          <w:szCs w:val="22"/>
          <w:lang w:val="pt-BR"/>
        </w:rPr>
        <w:t>c</w:t>
      </w:r>
      <w:r w:rsidR="005814ED" w:rsidRPr="00544F55">
        <w:rPr>
          <w:sz w:val="22"/>
          <w:szCs w:val="22"/>
          <w:lang w:val="pt-BR"/>
        </w:rPr>
        <w:t>ooperar</w:t>
      </w:r>
      <w:r w:rsidR="0030463F" w:rsidRPr="00544F55">
        <w:rPr>
          <w:sz w:val="22"/>
          <w:szCs w:val="22"/>
          <w:lang w:val="pt-BR"/>
        </w:rPr>
        <w:t xml:space="preserve"> com </w:t>
      </w:r>
      <w:r w:rsidR="00C146BE" w:rsidRPr="00544F55">
        <w:rPr>
          <w:sz w:val="22"/>
          <w:szCs w:val="22"/>
          <w:lang w:val="pt-BR"/>
        </w:rPr>
        <w:t xml:space="preserve">o </w:t>
      </w:r>
      <w:r w:rsidR="005814ED" w:rsidRPr="00544F55">
        <w:rPr>
          <w:sz w:val="22"/>
          <w:szCs w:val="22"/>
          <w:lang w:val="pt-BR"/>
        </w:rPr>
        <w:t>programa</w:t>
      </w:r>
      <w:r w:rsidR="0030463F" w:rsidRPr="00544F55">
        <w:rPr>
          <w:sz w:val="22"/>
          <w:szCs w:val="22"/>
          <w:lang w:val="pt-BR"/>
        </w:rPr>
        <w:t xml:space="preserve"> e </w:t>
      </w:r>
      <w:r w:rsidR="005814ED" w:rsidRPr="00544F55">
        <w:rPr>
          <w:sz w:val="22"/>
          <w:szCs w:val="22"/>
          <w:lang w:val="pt-BR"/>
        </w:rPr>
        <w:t>ap</w:t>
      </w:r>
      <w:r w:rsidR="0030463F" w:rsidRPr="00544F55">
        <w:rPr>
          <w:sz w:val="22"/>
          <w:szCs w:val="22"/>
          <w:lang w:val="pt-BR"/>
        </w:rPr>
        <w:t>roveit</w:t>
      </w:r>
      <w:r w:rsidR="005814ED" w:rsidRPr="00544F55">
        <w:rPr>
          <w:sz w:val="22"/>
          <w:szCs w:val="22"/>
          <w:lang w:val="pt-BR"/>
        </w:rPr>
        <w:t>o</w:t>
      </w:r>
      <w:r w:rsidR="0030463F" w:rsidRPr="00544F55">
        <w:rPr>
          <w:sz w:val="22"/>
          <w:szCs w:val="22"/>
          <w:lang w:val="pt-BR"/>
        </w:rPr>
        <w:t xml:space="preserve"> a </w:t>
      </w:r>
      <w:r w:rsidR="005814ED" w:rsidRPr="00544F55">
        <w:rPr>
          <w:sz w:val="22"/>
          <w:szCs w:val="22"/>
          <w:lang w:val="pt-BR"/>
        </w:rPr>
        <w:t>oportunid</w:t>
      </w:r>
      <w:r w:rsidR="0030463F" w:rsidRPr="00544F55">
        <w:rPr>
          <w:sz w:val="22"/>
          <w:szCs w:val="22"/>
          <w:lang w:val="pt-BR"/>
        </w:rPr>
        <w:t xml:space="preserve">ade </w:t>
      </w:r>
      <w:r w:rsidR="005814ED" w:rsidRPr="00544F55">
        <w:rPr>
          <w:sz w:val="22"/>
          <w:szCs w:val="22"/>
          <w:lang w:val="pt-BR"/>
        </w:rPr>
        <w:t xml:space="preserve">para </w:t>
      </w:r>
      <w:r w:rsidR="005366C5" w:rsidRPr="00544F55">
        <w:rPr>
          <w:sz w:val="22"/>
          <w:szCs w:val="22"/>
          <w:lang w:val="pt-BR"/>
        </w:rPr>
        <w:t>instar</w:t>
      </w:r>
      <w:r w:rsidR="00AD73BD">
        <w:rPr>
          <w:sz w:val="22"/>
          <w:szCs w:val="22"/>
          <w:lang w:val="pt-BR"/>
        </w:rPr>
        <w:t xml:space="preserve"> </w:t>
      </w:r>
      <w:r w:rsidR="005366C5" w:rsidRPr="00544F55">
        <w:rPr>
          <w:sz w:val="22"/>
          <w:szCs w:val="22"/>
          <w:lang w:val="pt-BR"/>
        </w:rPr>
        <w:t>todas</w:t>
      </w:r>
      <w:r w:rsidR="0030463F" w:rsidRPr="00544F55">
        <w:rPr>
          <w:sz w:val="22"/>
          <w:szCs w:val="22"/>
          <w:lang w:val="pt-BR"/>
        </w:rPr>
        <w:t xml:space="preserve"> os </w:t>
      </w:r>
      <w:r w:rsidR="00867300" w:rsidRPr="00544F55">
        <w:rPr>
          <w:sz w:val="22"/>
          <w:szCs w:val="22"/>
          <w:lang w:val="pt-BR"/>
        </w:rPr>
        <w:t>Estados membros</w:t>
      </w:r>
      <w:r w:rsidR="005366C5" w:rsidRPr="00544F55">
        <w:rPr>
          <w:sz w:val="22"/>
          <w:szCs w:val="22"/>
          <w:lang w:val="pt-BR"/>
        </w:rPr>
        <w:t xml:space="preserve"> a </w:t>
      </w:r>
      <w:r w:rsidR="005F5604" w:rsidRPr="00544F55">
        <w:rPr>
          <w:sz w:val="22"/>
          <w:szCs w:val="22"/>
          <w:lang w:val="pt-BR"/>
        </w:rPr>
        <w:t>que consider</w:t>
      </w:r>
      <w:r w:rsidR="0030463F" w:rsidRPr="00544F55">
        <w:rPr>
          <w:sz w:val="22"/>
          <w:szCs w:val="22"/>
          <w:lang w:val="pt-BR"/>
        </w:rPr>
        <w:t xml:space="preserve">em </w:t>
      </w:r>
      <w:r w:rsidR="009261DE">
        <w:rPr>
          <w:sz w:val="22"/>
          <w:szCs w:val="22"/>
          <w:lang w:val="pt-BR"/>
        </w:rPr>
        <w:t>participar</w:t>
      </w:r>
      <w:r w:rsidR="0030463F" w:rsidRPr="00544F55">
        <w:rPr>
          <w:sz w:val="22"/>
          <w:szCs w:val="22"/>
          <w:lang w:val="pt-BR"/>
        </w:rPr>
        <w:t xml:space="preserve"> e </w:t>
      </w:r>
      <w:r w:rsidR="008245A9" w:rsidRPr="00544F55">
        <w:rPr>
          <w:sz w:val="22"/>
          <w:szCs w:val="22"/>
          <w:lang w:val="pt-BR"/>
        </w:rPr>
        <w:t>contribuir</w:t>
      </w:r>
      <w:r w:rsidR="0030463F" w:rsidRPr="00544F55">
        <w:rPr>
          <w:sz w:val="22"/>
          <w:szCs w:val="22"/>
          <w:lang w:val="pt-BR"/>
        </w:rPr>
        <w:t xml:space="preserve"> </w:t>
      </w:r>
      <w:r w:rsidR="004308D4">
        <w:rPr>
          <w:sz w:val="22"/>
          <w:szCs w:val="22"/>
          <w:lang w:val="pt-BR"/>
        </w:rPr>
        <w:t xml:space="preserve">em </w:t>
      </w:r>
      <w:r w:rsidR="003E2A6F" w:rsidRPr="00544F55">
        <w:rPr>
          <w:sz w:val="22"/>
          <w:szCs w:val="22"/>
          <w:lang w:val="pt-BR"/>
        </w:rPr>
        <w:t>benef</w:t>
      </w:r>
      <w:r w:rsidR="0030463F" w:rsidRPr="00544F55">
        <w:rPr>
          <w:sz w:val="22"/>
          <w:szCs w:val="22"/>
          <w:lang w:val="pt-BR"/>
        </w:rPr>
        <w:t xml:space="preserve">ício </w:t>
      </w:r>
      <w:r w:rsidR="003E2A6F" w:rsidRPr="00544F55">
        <w:rPr>
          <w:sz w:val="22"/>
          <w:szCs w:val="22"/>
          <w:lang w:val="pt-BR"/>
        </w:rPr>
        <w:t xml:space="preserve">de </w:t>
      </w:r>
      <w:r w:rsidR="0030463F" w:rsidRPr="00544F55">
        <w:rPr>
          <w:sz w:val="22"/>
          <w:szCs w:val="22"/>
          <w:lang w:val="pt-BR"/>
        </w:rPr>
        <w:t>noss</w:t>
      </w:r>
      <w:r w:rsidR="009D14CC" w:rsidRPr="00544F55">
        <w:rPr>
          <w:sz w:val="22"/>
          <w:szCs w:val="22"/>
          <w:lang w:val="pt-BR"/>
        </w:rPr>
        <w:t>os países</w:t>
      </w:r>
      <w:r w:rsidR="003E2A6F" w:rsidRPr="00544F55">
        <w:rPr>
          <w:sz w:val="22"/>
          <w:szCs w:val="22"/>
          <w:lang w:val="pt-BR"/>
        </w:rPr>
        <w:t>.</w:t>
      </w:r>
    </w:p>
    <w:p w14:paraId="6E98A952" w14:textId="77777777" w:rsidR="00276EB9" w:rsidRDefault="00276EB9" w:rsidP="00320604">
      <w:pPr>
        <w:jc w:val="both"/>
        <w:rPr>
          <w:sz w:val="22"/>
          <w:szCs w:val="22"/>
          <w:lang w:val="pt-BR"/>
        </w:rPr>
      </w:pPr>
    </w:p>
    <w:p w14:paraId="2EC54397" w14:textId="48435D8F" w:rsidR="002758BE" w:rsidRPr="00544F55" w:rsidRDefault="0030463F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 xml:space="preserve">Rede </w:t>
      </w:r>
      <w:r w:rsidR="002758BE" w:rsidRPr="00544F55">
        <w:rPr>
          <w:rFonts w:ascii="Times New Roman" w:hAnsi="Times New Roman" w:cs="Times New Roman"/>
          <w:b/>
          <w:bCs/>
          <w:lang w:val="pt-BR"/>
        </w:rPr>
        <w:t>Interamericana de Coopera</w:t>
      </w:r>
      <w:r w:rsidRPr="00544F55">
        <w:rPr>
          <w:rFonts w:ascii="Times New Roman" w:hAnsi="Times New Roman" w:cs="Times New Roman"/>
          <w:b/>
          <w:bCs/>
          <w:lang w:val="pt-BR"/>
        </w:rPr>
        <w:t>ção</w:t>
      </w:r>
      <w:r w:rsidR="002758BE" w:rsidRPr="00544F55">
        <w:rPr>
          <w:rFonts w:ascii="Times New Roman" w:hAnsi="Times New Roman" w:cs="Times New Roman"/>
          <w:b/>
          <w:bCs/>
          <w:lang w:val="pt-BR"/>
        </w:rPr>
        <w:t xml:space="preserve"> (CooperaNet)</w:t>
      </w:r>
    </w:p>
    <w:p w14:paraId="34AB704D" w14:textId="77777777" w:rsidR="00FC1632" w:rsidRDefault="00FC1632" w:rsidP="00320604">
      <w:pPr>
        <w:jc w:val="both"/>
        <w:rPr>
          <w:sz w:val="22"/>
          <w:szCs w:val="22"/>
          <w:lang w:val="pt-BR"/>
        </w:rPr>
      </w:pPr>
    </w:p>
    <w:p w14:paraId="1038111A" w14:textId="341DD2C3" w:rsidR="002758BE" w:rsidRPr="00544F55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A Rede </w:t>
      </w:r>
      <w:r w:rsidR="002758BE" w:rsidRPr="00544F55">
        <w:rPr>
          <w:sz w:val="22"/>
          <w:szCs w:val="22"/>
          <w:lang w:val="pt-BR"/>
        </w:rPr>
        <w:t>Interamericana de Coopera</w:t>
      </w:r>
      <w:r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(CooperaNet)</w:t>
      </w:r>
      <w:r w:rsidRPr="00544F55">
        <w:rPr>
          <w:sz w:val="22"/>
          <w:szCs w:val="22"/>
          <w:lang w:val="pt-BR"/>
        </w:rPr>
        <w:t xml:space="preserve"> é a </w:t>
      </w:r>
      <w:r w:rsidR="002758BE" w:rsidRPr="00544F55">
        <w:rPr>
          <w:sz w:val="22"/>
          <w:szCs w:val="22"/>
          <w:lang w:val="pt-BR"/>
        </w:rPr>
        <w:t>plataforma</w:t>
      </w:r>
      <w:r w:rsidR="0027656E" w:rsidRPr="00544F55">
        <w:rPr>
          <w:sz w:val="22"/>
          <w:szCs w:val="22"/>
          <w:lang w:val="pt-BR"/>
        </w:rPr>
        <w:t xml:space="preserve"> on-line</w:t>
      </w:r>
      <w:r w:rsidRPr="00544F55">
        <w:rPr>
          <w:sz w:val="22"/>
          <w:szCs w:val="22"/>
          <w:lang w:val="pt-BR"/>
        </w:rPr>
        <w:t xml:space="preserve"> da </w:t>
      </w:r>
      <w:r w:rsidR="002758BE" w:rsidRPr="00544F55">
        <w:rPr>
          <w:sz w:val="22"/>
          <w:szCs w:val="22"/>
          <w:lang w:val="pt-BR"/>
        </w:rPr>
        <w:t xml:space="preserve">SEDI que </w:t>
      </w:r>
      <w:r w:rsidRPr="00544F55">
        <w:rPr>
          <w:sz w:val="22"/>
          <w:szCs w:val="22"/>
          <w:lang w:val="pt-BR"/>
        </w:rPr>
        <w:t>oferec</w:t>
      </w:r>
      <w:r w:rsidR="002758BE" w:rsidRPr="00544F55">
        <w:rPr>
          <w:sz w:val="22"/>
          <w:szCs w:val="22"/>
          <w:lang w:val="pt-BR"/>
        </w:rPr>
        <w:t>e</w:t>
      </w:r>
      <w:r w:rsidRPr="00544F55">
        <w:rPr>
          <w:sz w:val="22"/>
          <w:szCs w:val="22"/>
          <w:lang w:val="pt-BR"/>
        </w:rPr>
        <w:t xml:space="preserve"> um </w:t>
      </w:r>
      <w:r w:rsidR="002758BE" w:rsidRPr="00544F55">
        <w:rPr>
          <w:sz w:val="22"/>
          <w:szCs w:val="22"/>
          <w:lang w:val="pt-BR"/>
        </w:rPr>
        <w:t>e</w:t>
      </w:r>
      <w:r w:rsidRPr="00544F55">
        <w:rPr>
          <w:sz w:val="22"/>
          <w:szCs w:val="22"/>
          <w:lang w:val="pt-BR"/>
        </w:rPr>
        <w:t>spaço</w:t>
      </w:r>
      <w:r w:rsidR="002758BE" w:rsidRPr="00544F55">
        <w:rPr>
          <w:sz w:val="22"/>
          <w:szCs w:val="22"/>
          <w:lang w:val="pt-BR"/>
        </w:rPr>
        <w:t xml:space="preserve"> consolidado para </w:t>
      </w:r>
      <w:r w:rsidR="00A32DB6" w:rsidRPr="00544F55">
        <w:rPr>
          <w:sz w:val="22"/>
          <w:szCs w:val="22"/>
          <w:lang w:val="pt-BR"/>
        </w:rPr>
        <w:t xml:space="preserve">a </w:t>
      </w:r>
      <w:r w:rsidR="002758BE" w:rsidRPr="00544F55">
        <w:rPr>
          <w:sz w:val="22"/>
          <w:szCs w:val="22"/>
          <w:lang w:val="pt-BR"/>
        </w:rPr>
        <w:t>promo</w:t>
      </w:r>
      <w:r w:rsidR="00A32DB6" w:rsidRPr="00544F55">
        <w:rPr>
          <w:sz w:val="22"/>
          <w:szCs w:val="22"/>
          <w:lang w:val="pt-BR"/>
        </w:rPr>
        <w:t xml:space="preserve">ção de </w:t>
      </w:r>
      <w:r w:rsidR="007C028F" w:rsidRPr="00544F55">
        <w:rPr>
          <w:sz w:val="22"/>
          <w:szCs w:val="22"/>
          <w:lang w:val="pt-BR"/>
        </w:rPr>
        <w:t>parceria</w:t>
      </w:r>
      <w:r w:rsidR="002758BE" w:rsidRPr="00544F55">
        <w:rPr>
          <w:sz w:val="22"/>
          <w:szCs w:val="22"/>
          <w:lang w:val="pt-BR"/>
        </w:rPr>
        <w:t xml:space="preserve">s entre </w:t>
      </w:r>
      <w:r w:rsidR="00867300" w:rsidRPr="00544F55">
        <w:rPr>
          <w:sz w:val="22"/>
          <w:szCs w:val="22"/>
          <w:lang w:val="pt-BR"/>
        </w:rPr>
        <w:t>Estados membros</w:t>
      </w:r>
      <w:r w:rsidRPr="00544F55">
        <w:rPr>
          <w:sz w:val="22"/>
          <w:szCs w:val="22"/>
          <w:lang w:val="pt-BR"/>
        </w:rPr>
        <w:t xml:space="preserve"> da </w:t>
      </w:r>
      <w:r w:rsidR="002758BE" w:rsidRPr="00544F55">
        <w:rPr>
          <w:sz w:val="22"/>
          <w:szCs w:val="22"/>
          <w:lang w:val="pt-BR"/>
        </w:rPr>
        <w:t>OEA,</w:t>
      </w:r>
      <w:r w:rsidR="0027656E" w:rsidRPr="00544F55">
        <w:rPr>
          <w:sz w:val="22"/>
          <w:szCs w:val="22"/>
          <w:lang w:val="pt-BR"/>
        </w:rPr>
        <w:t xml:space="preserve"> </w:t>
      </w:r>
      <w:r w:rsidR="000D2A78">
        <w:rPr>
          <w:sz w:val="22"/>
          <w:szCs w:val="22"/>
          <w:lang w:val="pt-BR"/>
        </w:rPr>
        <w:t>aliados no</w:t>
      </w:r>
      <w:r w:rsidR="002758BE" w:rsidRPr="00544F55">
        <w:rPr>
          <w:sz w:val="22"/>
          <w:szCs w:val="22"/>
          <w:lang w:val="pt-BR"/>
        </w:rPr>
        <w:t xml:space="preserve"> d</w:t>
      </w:r>
      <w:r w:rsidRPr="00544F55">
        <w:rPr>
          <w:sz w:val="22"/>
          <w:szCs w:val="22"/>
          <w:lang w:val="pt-BR"/>
        </w:rPr>
        <w:t>esenvolvimento e perit</w:t>
      </w:r>
      <w:r w:rsidR="002758BE" w:rsidRPr="00544F55">
        <w:rPr>
          <w:sz w:val="22"/>
          <w:szCs w:val="22"/>
          <w:lang w:val="pt-BR"/>
        </w:rPr>
        <w:t>os</w:t>
      </w:r>
      <w:r w:rsidRPr="00544F55">
        <w:rPr>
          <w:sz w:val="22"/>
          <w:szCs w:val="22"/>
          <w:lang w:val="pt-BR"/>
        </w:rPr>
        <w:t xml:space="preserve"> na </w:t>
      </w:r>
      <w:r w:rsidR="002758BE" w:rsidRPr="00544F55">
        <w:rPr>
          <w:sz w:val="22"/>
          <w:szCs w:val="22"/>
          <w:lang w:val="pt-BR"/>
        </w:rPr>
        <w:t>reg</w:t>
      </w:r>
      <w:r w:rsidRPr="00544F55">
        <w:rPr>
          <w:sz w:val="22"/>
          <w:szCs w:val="22"/>
          <w:lang w:val="pt-BR"/>
        </w:rPr>
        <w:t>ião</w:t>
      </w:r>
      <w:r w:rsidR="002758BE" w:rsidRPr="00544F55">
        <w:rPr>
          <w:sz w:val="22"/>
          <w:szCs w:val="22"/>
          <w:lang w:val="pt-BR"/>
        </w:rPr>
        <w:t>,</w:t>
      </w:r>
      <w:r w:rsidRPr="00544F55">
        <w:rPr>
          <w:sz w:val="22"/>
          <w:szCs w:val="22"/>
          <w:lang w:val="pt-BR"/>
        </w:rPr>
        <w:t xml:space="preserve"> </w:t>
      </w:r>
      <w:r w:rsidR="00EC1B86" w:rsidRPr="00544F55">
        <w:rPr>
          <w:sz w:val="22"/>
          <w:szCs w:val="22"/>
          <w:lang w:val="pt-BR"/>
        </w:rPr>
        <w:t>a fim de</w:t>
      </w:r>
      <w:r w:rsidR="002758BE" w:rsidRPr="00544F55">
        <w:rPr>
          <w:sz w:val="22"/>
          <w:szCs w:val="22"/>
          <w:lang w:val="pt-BR"/>
        </w:rPr>
        <w:t xml:space="preserve"> fomentar</w:t>
      </w:r>
      <w:r w:rsidRPr="00544F55">
        <w:rPr>
          <w:sz w:val="22"/>
          <w:szCs w:val="22"/>
          <w:lang w:val="pt-BR"/>
        </w:rPr>
        <w:t xml:space="preserve"> o </w:t>
      </w:r>
      <w:r w:rsidR="002758BE" w:rsidRPr="00544F55">
        <w:rPr>
          <w:sz w:val="22"/>
          <w:szCs w:val="22"/>
          <w:lang w:val="pt-BR"/>
        </w:rPr>
        <w:t>i</w:t>
      </w:r>
      <w:r w:rsidRPr="00544F55">
        <w:rPr>
          <w:sz w:val="22"/>
          <w:szCs w:val="22"/>
          <w:lang w:val="pt-BR"/>
        </w:rPr>
        <w:t>ntercâmbio</w:t>
      </w:r>
      <w:r w:rsidR="002758BE" w:rsidRPr="00544F55">
        <w:rPr>
          <w:sz w:val="22"/>
          <w:szCs w:val="22"/>
          <w:lang w:val="pt-BR"/>
        </w:rPr>
        <w:t xml:space="preserve"> de</w:t>
      </w:r>
      <w:r w:rsidRPr="00544F55">
        <w:rPr>
          <w:sz w:val="22"/>
          <w:szCs w:val="22"/>
          <w:lang w:val="pt-BR"/>
        </w:rPr>
        <w:t xml:space="preserve"> boa</w:t>
      </w:r>
      <w:r w:rsidR="002758BE" w:rsidRPr="00544F55">
        <w:rPr>
          <w:sz w:val="22"/>
          <w:szCs w:val="22"/>
          <w:lang w:val="pt-BR"/>
        </w:rPr>
        <w:t>s prá</w:t>
      </w:r>
      <w:r w:rsidRPr="00544F55">
        <w:rPr>
          <w:sz w:val="22"/>
          <w:szCs w:val="22"/>
          <w:lang w:val="pt-BR"/>
        </w:rPr>
        <w:t>t</w:t>
      </w:r>
      <w:r w:rsidR="002758BE" w:rsidRPr="00544F55">
        <w:rPr>
          <w:sz w:val="22"/>
          <w:szCs w:val="22"/>
          <w:lang w:val="pt-BR"/>
        </w:rPr>
        <w:t>icas</w:t>
      </w:r>
      <w:r w:rsidRPr="00544F55">
        <w:rPr>
          <w:sz w:val="22"/>
          <w:szCs w:val="22"/>
          <w:lang w:val="pt-BR"/>
        </w:rPr>
        <w:t xml:space="preserve"> e </w:t>
      </w:r>
      <w:r w:rsidR="002758BE" w:rsidRPr="00544F55">
        <w:rPr>
          <w:sz w:val="22"/>
          <w:szCs w:val="22"/>
          <w:lang w:val="pt-BR"/>
        </w:rPr>
        <w:t>experi</w:t>
      </w:r>
      <w:r w:rsidRPr="00544F55">
        <w:rPr>
          <w:sz w:val="22"/>
          <w:szCs w:val="22"/>
          <w:lang w:val="pt-BR"/>
        </w:rPr>
        <w:t xml:space="preserve">ências por meio da </w:t>
      </w:r>
      <w:r w:rsidR="002758BE" w:rsidRPr="00544F55">
        <w:rPr>
          <w:sz w:val="22"/>
          <w:szCs w:val="22"/>
          <w:lang w:val="pt-BR"/>
        </w:rPr>
        <w:t>coopera</w:t>
      </w:r>
      <w:r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técnica para </w:t>
      </w:r>
      <w:r w:rsidR="000153E3" w:rsidRPr="00544F55">
        <w:rPr>
          <w:sz w:val="22"/>
          <w:szCs w:val="22"/>
          <w:lang w:val="pt-BR"/>
        </w:rPr>
        <w:t xml:space="preserve">se </w:t>
      </w:r>
      <w:r w:rsidR="002758BE" w:rsidRPr="00544F55">
        <w:rPr>
          <w:sz w:val="22"/>
          <w:szCs w:val="22"/>
          <w:lang w:val="pt-BR"/>
        </w:rPr>
        <w:t>al</w:t>
      </w:r>
      <w:r w:rsidRPr="00544F55">
        <w:rPr>
          <w:sz w:val="22"/>
          <w:szCs w:val="22"/>
          <w:lang w:val="pt-BR"/>
        </w:rPr>
        <w:t>canç</w:t>
      </w:r>
      <w:r w:rsidR="002758BE" w:rsidRPr="00544F55">
        <w:rPr>
          <w:sz w:val="22"/>
          <w:szCs w:val="22"/>
          <w:lang w:val="pt-BR"/>
        </w:rPr>
        <w:t>ar</w:t>
      </w:r>
      <w:r w:rsidRPr="00544F55">
        <w:rPr>
          <w:sz w:val="22"/>
          <w:szCs w:val="22"/>
          <w:lang w:val="pt-BR"/>
        </w:rPr>
        <w:t xml:space="preserve"> os </w:t>
      </w:r>
      <w:r w:rsidR="002758BE" w:rsidRPr="00544F55">
        <w:rPr>
          <w:sz w:val="22"/>
          <w:szCs w:val="22"/>
          <w:lang w:val="pt-BR"/>
        </w:rPr>
        <w:t>Objetivos de D</w:t>
      </w:r>
      <w:r w:rsidRPr="00544F55">
        <w:rPr>
          <w:sz w:val="22"/>
          <w:szCs w:val="22"/>
          <w:lang w:val="pt-BR"/>
        </w:rPr>
        <w:t>esenvolvimento</w:t>
      </w:r>
      <w:r w:rsidR="002758BE" w:rsidRPr="00544F55">
        <w:rPr>
          <w:sz w:val="22"/>
          <w:szCs w:val="22"/>
          <w:lang w:val="pt-BR"/>
        </w:rPr>
        <w:t xml:space="preserve"> S</w:t>
      </w:r>
      <w:r w:rsidRPr="00544F55">
        <w:rPr>
          <w:sz w:val="22"/>
          <w:szCs w:val="22"/>
          <w:lang w:val="pt-BR"/>
        </w:rPr>
        <w:t>ustentável e su</w:t>
      </w:r>
      <w:r w:rsidR="000153E3" w:rsidRPr="00544F5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 xml:space="preserve"> </w:t>
      </w:r>
      <w:r w:rsidR="002758BE" w:rsidRPr="00544F55">
        <w:rPr>
          <w:sz w:val="22"/>
          <w:szCs w:val="22"/>
          <w:lang w:val="pt-BR"/>
        </w:rPr>
        <w:t xml:space="preserve">Agenda 2030. </w:t>
      </w:r>
      <w:r w:rsidR="000153E3" w:rsidRPr="00544F55">
        <w:rPr>
          <w:sz w:val="22"/>
          <w:szCs w:val="22"/>
          <w:lang w:val="pt-BR"/>
        </w:rPr>
        <w:t xml:space="preserve">A </w:t>
      </w:r>
      <w:r w:rsidR="002758BE" w:rsidRPr="00544F55">
        <w:rPr>
          <w:sz w:val="22"/>
          <w:szCs w:val="22"/>
          <w:lang w:val="pt-BR"/>
        </w:rPr>
        <w:t>CooperaNet responde</w:t>
      </w:r>
      <w:r w:rsidRPr="00544F55">
        <w:rPr>
          <w:sz w:val="22"/>
          <w:szCs w:val="22"/>
          <w:lang w:val="pt-BR"/>
        </w:rPr>
        <w:t xml:space="preserve"> ao </w:t>
      </w:r>
      <w:r w:rsidR="002758BE" w:rsidRPr="00544F55">
        <w:rPr>
          <w:sz w:val="22"/>
          <w:szCs w:val="22"/>
          <w:lang w:val="pt-BR"/>
        </w:rPr>
        <w:t>mandato</w:t>
      </w:r>
      <w:r w:rsidRPr="00544F55">
        <w:rPr>
          <w:sz w:val="22"/>
          <w:szCs w:val="22"/>
          <w:lang w:val="pt-BR"/>
        </w:rPr>
        <w:t xml:space="preserve"> das </w:t>
      </w:r>
      <w:r w:rsidR="002312B4">
        <w:rPr>
          <w:sz w:val="22"/>
          <w:szCs w:val="22"/>
          <w:lang w:val="pt-BR"/>
        </w:rPr>
        <w:t>a</w:t>
      </w:r>
      <w:r w:rsidR="002758BE" w:rsidRPr="00544F55">
        <w:rPr>
          <w:sz w:val="22"/>
          <w:szCs w:val="22"/>
          <w:lang w:val="pt-BR"/>
        </w:rPr>
        <w:t xml:space="preserve">utoridades de </w:t>
      </w:r>
      <w:r w:rsidR="002312B4">
        <w:rPr>
          <w:sz w:val="22"/>
          <w:szCs w:val="22"/>
          <w:lang w:val="pt-BR"/>
        </w:rPr>
        <w:t>c</w:t>
      </w:r>
      <w:r w:rsidR="002758BE" w:rsidRPr="00544F55">
        <w:rPr>
          <w:sz w:val="22"/>
          <w:szCs w:val="22"/>
          <w:lang w:val="pt-BR"/>
        </w:rPr>
        <w:t>oopera</w:t>
      </w:r>
      <w:r w:rsidRPr="00544F55">
        <w:rPr>
          <w:sz w:val="22"/>
          <w:szCs w:val="22"/>
          <w:lang w:val="pt-BR"/>
        </w:rPr>
        <w:t xml:space="preserve">ção dos </w:t>
      </w:r>
      <w:r w:rsidR="00867300" w:rsidRPr="00544F55">
        <w:rPr>
          <w:sz w:val="22"/>
          <w:szCs w:val="22"/>
          <w:lang w:val="pt-BR"/>
        </w:rPr>
        <w:t>Estados membros</w:t>
      </w:r>
      <w:r w:rsidR="002758BE" w:rsidRPr="00544F55">
        <w:rPr>
          <w:sz w:val="22"/>
          <w:szCs w:val="22"/>
          <w:lang w:val="pt-BR"/>
        </w:rPr>
        <w:t xml:space="preserve"> de facilitar</w:t>
      </w:r>
      <w:r w:rsidRPr="00544F55">
        <w:rPr>
          <w:sz w:val="22"/>
          <w:szCs w:val="22"/>
          <w:lang w:val="pt-BR"/>
        </w:rPr>
        <w:t xml:space="preserve"> a </w:t>
      </w:r>
      <w:r w:rsidR="002758BE" w:rsidRPr="00544F55">
        <w:rPr>
          <w:sz w:val="22"/>
          <w:szCs w:val="22"/>
          <w:lang w:val="pt-BR"/>
        </w:rPr>
        <w:t>coopera</w:t>
      </w:r>
      <w:r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regional</w:t>
      </w:r>
      <w:r w:rsidRPr="00544F55">
        <w:rPr>
          <w:sz w:val="22"/>
          <w:szCs w:val="22"/>
          <w:lang w:val="pt-BR"/>
        </w:rPr>
        <w:t xml:space="preserve"> e </w:t>
      </w:r>
      <w:r w:rsidR="002758BE" w:rsidRPr="00544F55">
        <w:rPr>
          <w:sz w:val="22"/>
          <w:szCs w:val="22"/>
          <w:lang w:val="pt-BR"/>
        </w:rPr>
        <w:t>m</w:t>
      </w:r>
      <w:r w:rsidR="00867300" w:rsidRPr="00544F55">
        <w:rPr>
          <w:sz w:val="22"/>
          <w:szCs w:val="22"/>
          <w:lang w:val="pt-BR"/>
        </w:rPr>
        <w:t>ultissetor</w:t>
      </w:r>
      <w:r w:rsidR="002758BE" w:rsidRPr="00544F55">
        <w:rPr>
          <w:sz w:val="22"/>
          <w:szCs w:val="22"/>
          <w:lang w:val="pt-BR"/>
        </w:rPr>
        <w:t>ial para promover</w:t>
      </w:r>
      <w:r w:rsidRPr="00544F55">
        <w:rPr>
          <w:sz w:val="22"/>
          <w:szCs w:val="22"/>
          <w:lang w:val="pt-BR"/>
        </w:rPr>
        <w:t xml:space="preserve"> o </w:t>
      </w:r>
      <w:r w:rsidR="002758BE" w:rsidRPr="00544F55">
        <w:rPr>
          <w:sz w:val="22"/>
          <w:szCs w:val="22"/>
          <w:lang w:val="pt-BR"/>
        </w:rPr>
        <w:t>d</w:t>
      </w:r>
      <w:r w:rsidRPr="00544F55">
        <w:rPr>
          <w:sz w:val="22"/>
          <w:szCs w:val="22"/>
          <w:lang w:val="pt-BR"/>
        </w:rPr>
        <w:t xml:space="preserve">esenvolvimento e </w:t>
      </w:r>
      <w:r w:rsidR="002758BE" w:rsidRPr="00544F55">
        <w:rPr>
          <w:sz w:val="22"/>
          <w:szCs w:val="22"/>
          <w:lang w:val="pt-BR"/>
        </w:rPr>
        <w:t>responder</w:t>
      </w:r>
      <w:r w:rsidRPr="00544F55">
        <w:rPr>
          <w:sz w:val="22"/>
          <w:szCs w:val="22"/>
          <w:lang w:val="pt-BR"/>
        </w:rPr>
        <w:t xml:space="preserve"> às </w:t>
      </w:r>
      <w:r w:rsidR="002758BE" w:rsidRPr="00544F55">
        <w:rPr>
          <w:sz w:val="22"/>
          <w:szCs w:val="22"/>
          <w:lang w:val="pt-BR"/>
        </w:rPr>
        <w:t>diferentes c</w:t>
      </w:r>
      <w:r w:rsidR="00867300" w:rsidRPr="00544F55">
        <w:rPr>
          <w:sz w:val="22"/>
          <w:szCs w:val="22"/>
          <w:lang w:val="pt-BR"/>
        </w:rPr>
        <w:t>onjuntu</w:t>
      </w:r>
      <w:r w:rsidR="002758BE" w:rsidRPr="00544F55">
        <w:rPr>
          <w:sz w:val="22"/>
          <w:szCs w:val="22"/>
          <w:lang w:val="pt-BR"/>
        </w:rPr>
        <w:t>ras</w:t>
      </w:r>
      <w:r w:rsidRPr="00544F55">
        <w:rPr>
          <w:sz w:val="22"/>
          <w:szCs w:val="22"/>
          <w:lang w:val="pt-BR"/>
        </w:rPr>
        <w:t xml:space="preserve"> e </w:t>
      </w:r>
      <w:r w:rsidR="002758BE" w:rsidRPr="00544F55">
        <w:rPr>
          <w:sz w:val="22"/>
          <w:szCs w:val="22"/>
          <w:lang w:val="pt-BR"/>
        </w:rPr>
        <w:t>desaf</w:t>
      </w:r>
      <w:r w:rsidRPr="00544F55">
        <w:rPr>
          <w:sz w:val="22"/>
          <w:szCs w:val="22"/>
          <w:lang w:val="pt-BR"/>
        </w:rPr>
        <w:t>io</w:t>
      </w:r>
      <w:r w:rsidR="002758BE" w:rsidRPr="00544F55">
        <w:rPr>
          <w:sz w:val="22"/>
          <w:szCs w:val="22"/>
          <w:lang w:val="pt-BR"/>
        </w:rPr>
        <w:t>s enfrenta</w:t>
      </w:r>
      <w:r w:rsidR="000153E3" w:rsidRPr="00544F55">
        <w:rPr>
          <w:sz w:val="22"/>
          <w:szCs w:val="22"/>
          <w:lang w:val="pt-BR"/>
        </w:rPr>
        <w:t>dos pel</w:t>
      </w:r>
      <w:r w:rsidRPr="00544F55">
        <w:rPr>
          <w:sz w:val="22"/>
          <w:szCs w:val="22"/>
          <w:lang w:val="pt-BR"/>
        </w:rPr>
        <w:t xml:space="preserve">a </w:t>
      </w:r>
      <w:r w:rsidR="002758BE" w:rsidRPr="00544F55">
        <w:rPr>
          <w:sz w:val="22"/>
          <w:szCs w:val="22"/>
          <w:lang w:val="pt-BR"/>
        </w:rPr>
        <w:t>reg</w:t>
      </w:r>
      <w:r w:rsidRPr="00544F55">
        <w:rPr>
          <w:sz w:val="22"/>
          <w:szCs w:val="22"/>
          <w:lang w:val="pt-BR"/>
        </w:rPr>
        <w:t>ião</w:t>
      </w:r>
      <w:r w:rsidR="002758BE" w:rsidRPr="00544F55">
        <w:rPr>
          <w:sz w:val="22"/>
          <w:szCs w:val="22"/>
          <w:lang w:val="pt-BR"/>
        </w:rPr>
        <w:t xml:space="preserve">. </w:t>
      </w:r>
    </w:p>
    <w:p w14:paraId="51F4D38F" w14:textId="77777777" w:rsidR="002758BE" w:rsidRPr="00544F55" w:rsidRDefault="002758BE" w:rsidP="00320604">
      <w:pPr>
        <w:jc w:val="both"/>
        <w:rPr>
          <w:sz w:val="22"/>
          <w:szCs w:val="22"/>
          <w:lang w:val="pt-BR"/>
        </w:rPr>
      </w:pPr>
    </w:p>
    <w:p w14:paraId="3864E8DF" w14:textId="772B563B" w:rsidR="002758BE" w:rsidRPr="00544F55" w:rsidRDefault="000153E3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A </w:t>
      </w:r>
      <w:r w:rsidR="002758BE" w:rsidRPr="00544F55">
        <w:rPr>
          <w:sz w:val="22"/>
          <w:szCs w:val="22"/>
          <w:lang w:val="pt-BR"/>
        </w:rPr>
        <w:t>CooperaNet</w:t>
      </w:r>
      <w:r w:rsidR="0027656E" w:rsidRPr="00544F55">
        <w:rPr>
          <w:sz w:val="22"/>
          <w:szCs w:val="22"/>
          <w:lang w:val="pt-BR"/>
        </w:rPr>
        <w:t xml:space="preserve"> </w:t>
      </w:r>
      <w:r w:rsidR="00E85519" w:rsidRPr="00544F55">
        <w:rPr>
          <w:sz w:val="22"/>
          <w:szCs w:val="22"/>
          <w:lang w:val="pt-BR"/>
        </w:rPr>
        <w:t>tem</w:t>
      </w:r>
      <w:r w:rsidR="0027656E" w:rsidRPr="00544F55">
        <w:rPr>
          <w:sz w:val="22"/>
          <w:szCs w:val="22"/>
          <w:lang w:val="pt-BR"/>
        </w:rPr>
        <w:t xml:space="preserve"> </w:t>
      </w:r>
      <w:r w:rsidR="002758BE" w:rsidRPr="00544F55">
        <w:rPr>
          <w:sz w:val="22"/>
          <w:szCs w:val="22"/>
          <w:lang w:val="pt-BR"/>
        </w:rPr>
        <w:t>214 ofertas de coopera</w:t>
      </w:r>
      <w:r w:rsidR="0030463F"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dispon</w:t>
      </w:r>
      <w:r w:rsidR="0030463F" w:rsidRPr="00544F55">
        <w:rPr>
          <w:sz w:val="22"/>
          <w:szCs w:val="22"/>
          <w:lang w:val="pt-BR"/>
        </w:rPr>
        <w:t>íveis d</w:t>
      </w:r>
      <w:r w:rsidR="00E85519" w:rsidRPr="00544F55">
        <w:rPr>
          <w:sz w:val="22"/>
          <w:szCs w:val="22"/>
          <w:lang w:val="pt-BR"/>
        </w:rPr>
        <w:t>e</w:t>
      </w:r>
      <w:r w:rsidR="0030463F" w:rsidRPr="00544F55">
        <w:rPr>
          <w:sz w:val="22"/>
          <w:szCs w:val="22"/>
          <w:lang w:val="pt-BR"/>
        </w:rPr>
        <w:t xml:space="preserve"> Argentina</w:t>
      </w:r>
      <w:r w:rsidR="002758BE" w:rsidRPr="00544F55">
        <w:rPr>
          <w:sz w:val="22"/>
          <w:szCs w:val="22"/>
          <w:lang w:val="pt-BR"/>
        </w:rPr>
        <w:t xml:space="preserve">, </w:t>
      </w:r>
      <w:r w:rsidR="00867300" w:rsidRPr="00544F55">
        <w:rPr>
          <w:sz w:val="22"/>
          <w:szCs w:val="22"/>
          <w:lang w:val="pt-BR"/>
        </w:rPr>
        <w:t>Equa</w:t>
      </w:r>
      <w:r w:rsidR="002758BE" w:rsidRPr="00544F55">
        <w:rPr>
          <w:sz w:val="22"/>
          <w:szCs w:val="22"/>
          <w:lang w:val="pt-BR"/>
        </w:rPr>
        <w:t>dor</w:t>
      </w:r>
      <w:r w:rsidR="0030463F" w:rsidRPr="00544F55">
        <w:rPr>
          <w:sz w:val="22"/>
          <w:szCs w:val="22"/>
          <w:lang w:val="pt-BR"/>
        </w:rPr>
        <w:t xml:space="preserve"> El Salvador</w:t>
      </w:r>
      <w:r w:rsidR="002758BE" w:rsidRPr="00544F55">
        <w:rPr>
          <w:sz w:val="22"/>
          <w:szCs w:val="22"/>
          <w:lang w:val="pt-BR"/>
        </w:rPr>
        <w:t xml:space="preserve">, Guatemala, Panamá, </w:t>
      </w:r>
      <w:r w:rsidR="0030463F" w:rsidRPr="00544F55">
        <w:rPr>
          <w:sz w:val="22"/>
          <w:szCs w:val="22"/>
          <w:lang w:val="pt-BR"/>
        </w:rPr>
        <w:t xml:space="preserve">Peru e </w:t>
      </w:r>
      <w:r w:rsidR="002758BE" w:rsidRPr="00544F55">
        <w:rPr>
          <w:sz w:val="22"/>
          <w:szCs w:val="22"/>
          <w:lang w:val="pt-BR"/>
        </w:rPr>
        <w:t>Urugu</w:t>
      </w:r>
      <w:r w:rsidR="0030463F" w:rsidRPr="00544F55">
        <w:rPr>
          <w:sz w:val="22"/>
          <w:szCs w:val="22"/>
          <w:lang w:val="pt-BR"/>
        </w:rPr>
        <w:t>ai</w:t>
      </w:r>
      <w:r w:rsidR="008E7527">
        <w:rPr>
          <w:sz w:val="22"/>
          <w:szCs w:val="22"/>
          <w:lang w:val="pt-BR"/>
        </w:rPr>
        <w:t>,</w:t>
      </w:r>
      <w:r w:rsidR="000E7740" w:rsidRPr="00544F55">
        <w:rPr>
          <w:sz w:val="22"/>
          <w:szCs w:val="22"/>
          <w:lang w:val="pt-BR"/>
        </w:rPr>
        <w:t xml:space="preserve"> e </w:t>
      </w:r>
      <w:r w:rsidR="002758BE" w:rsidRPr="00544F55">
        <w:rPr>
          <w:sz w:val="22"/>
          <w:szCs w:val="22"/>
          <w:lang w:val="pt-BR"/>
        </w:rPr>
        <w:t>20 ofertas de coopera</w:t>
      </w:r>
      <w:r w:rsidR="0030463F" w:rsidRPr="00544F55">
        <w:rPr>
          <w:sz w:val="22"/>
          <w:szCs w:val="22"/>
          <w:lang w:val="pt-BR"/>
        </w:rPr>
        <w:t>ção d</w:t>
      </w:r>
      <w:r w:rsidR="002312B4">
        <w:rPr>
          <w:sz w:val="22"/>
          <w:szCs w:val="22"/>
          <w:lang w:val="pt-BR"/>
        </w:rPr>
        <w:t>a</w:t>
      </w:r>
      <w:r w:rsidR="0010641C" w:rsidRPr="00544F55">
        <w:rPr>
          <w:sz w:val="22"/>
          <w:szCs w:val="22"/>
          <w:lang w:val="pt-BR"/>
        </w:rPr>
        <w:t xml:space="preserve"> Formato Educa</w:t>
      </w:r>
      <w:r w:rsidR="0096453A" w:rsidRPr="00544F55">
        <w:rPr>
          <w:sz w:val="22"/>
          <w:szCs w:val="22"/>
          <w:lang w:val="pt-BR"/>
        </w:rPr>
        <w:t xml:space="preserve">tivo, </w:t>
      </w:r>
      <w:r w:rsidR="0027656E" w:rsidRPr="00544F55">
        <w:rPr>
          <w:sz w:val="22"/>
          <w:szCs w:val="22"/>
          <w:lang w:val="pt-BR"/>
        </w:rPr>
        <w:t>parceir</w:t>
      </w:r>
      <w:r w:rsidR="007025A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 xml:space="preserve"> </w:t>
      </w:r>
      <w:r w:rsidR="002758BE" w:rsidRPr="00544F55">
        <w:rPr>
          <w:sz w:val="22"/>
          <w:szCs w:val="22"/>
          <w:lang w:val="pt-BR"/>
        </w:rPr>
        <w:t>de d</w:t>
      </w:r>
      <w:r w:rsidR="0030463F" w:rsidRPr="00544F55">
        <w:rPr>
          <w:sz w:val="22"/>
          <w:szCs w:val="22"/>
          <w:lang w:val="pt-BR"/>
        </w:rPr>
        <w:t xml:space="preserve">esenvolvimento da </w:t>
      </w:r>
      <w:r w:rsidR="002758BE" w:rsidRPr="00544F55">
        <w:rPr>
          <w:sz w:val="22"/>
          <w:szCs w:val="22"/>
          <w:lang w:val="pt-BR"/>
        </w:rPr>
        <w:t xml:space="preserve">OEA. </w:t>
      </w:r>
      <w:r w:rsidR="00867300" w:rsidRPr="00544F55">
        <w:rPr>
          <w:sz w:val="22"/>
          <w:szCs w:val="22"/>
          <w:lang w:val="pt-BR"/>
        </w:rPr>
        <w:t>Além disso</w:t>
      </w:r>
      <w:r w:rsidR="002758BE" w:rsidRPr="00544F55">
        <w:rPr>
          <w:sz w:val="22"/>
          <w:szCs w:val="22"/>
          <w:lang w:val="pt-BR"/>
        </w:rPr>
        <w:t xml:space="preserve">, </w:t>
      </w:r>
      <w:r w:rsidR="0096453A" w:rsidRPr="00544F55">
        <w:rPr>
          <w:sz w:val="22"/>
          <w:szCs w:val="22"/>
          <w:lang w:val="pt-BR"/>
        </w:rPr>
        <w:t xml:space="preserve">estão postas </w:t>
      </w:r>
      <w:r w:rsidR="002758BE" w:rsidRPr="00544F55">
        <w:rPr>
          <w:sz w:val="22"/>
          <w:szCs w:val="22"/>
          <w:lang w:val="pt-BR"/>
        </w:rPr>
        <w:t>10</w:t>
      </w:r>
      <w:r w:rsidR="0030463F" w:rsidRPr="00544F55">
        <w:rPr>
          <w:sz w:val="22"/>
          <w:szCs w:val="22"/>
          <w:lang w:val="pt-BR"/>
        </w:rPr>
        <w:t xml:space="preserve"> necess</w:t>
      </w:r>
      <w:r w:rsidR="002758BE" w:rsidRPr="00544F55">
        <w:rPr>
          <w:sz w:val="22"/>
          <w:szCs w:val="22"/>
          <w:lang w:val="pt-BR"/>
        </w:rPr>
        <w:t xml:space="preserve">idades de </w:t>
      </w:r>
      <w:r w:rsidR="0096453A" w:rsidRPr="00544F55">
        <w:rPr>
          <w:sz w:val="22"/>
          <w:szCs w:val="22"/>
          <w:lang w:val="pt-BR"/>
        </w:rPr>
        <w:t>oito</w:t>
      </w:r>
      <w:r w:rsidR="002758BE" w:rsidRPr="00544F55">
        <w:rPr>
          <w:sz w:val="22"/>
          <w:szCs w:val="22"/>
          <w:lang w:val="pt-BR"/>
        </w:rPr>
        <w:t xml:space="preserve"> países diferentes</w:t>
      </w:r>
      <w:r w:rsidR="00EC1B86" w:rsidRPr="00544F55">
        <w:rPr>
          <w:sz w:val="22"/>
          <w:szCs w:val="22"/>
          <w:lang w:val="pt-BR"/>
        </w:rPr>
        <w:t xml:space="preserve"> alinh</w:t>
      </w:r>
      <w:r w:rsidR="002758BE" w:rsidRPr="00544F55">
        <w:rPr>
          <w:sz w:val="22"/>
          <w:szCs w:val="22"/>
          <w:lang w:val="pt-BR"/>
        </w:rPr>
        <w:t>adas</w:t>
      </w:r>
      <w:r w:rsidR="0030463F" w:rsidRPr="00544F55">
        <w:rPr>
          <w:sz w:val="22"/>
          <w:szCs w:val="22"/>
          <w:lang w:val="pt-BR"/>
        </w:rPr>
        <w:t xml:space="preserve"> com os </w:t>
      </w:r>
      <w:r w:rsidR="002758BE" w:rsidRPr="00544F55">
        <w:rPr>
          <w:sz w:val="22"/>
          <w:szCs w:val="22"/>
          <w:lang w:val="pt-BR"/>
        </w:rPr>
        <w:t>programas</w:t>
      </w:r>
      <w:r w:rsidR="0030463F" w:rsidRPr="00544F55">
        <w:rPr>
          <w:sz w:val="22"/>
          <w:szCs w:val="22"/>
          <w:lang w:val="pt-BR"/>
        </w:rPr>
        <w:t xml:space="preserve"> em exe</w:t>
      </w:r>
      <w:r w:rsidR="002758BE" w:rsidRPr="00544F55">
        <w:rPr>
          <w:sz w:val="22"/>
          <w:szCs w:val="22"/>
          <w:lang w:val="pt-BR"/>
        </w:rPr>
        <w:t>cu</w:t>
      </w:r>
      <w:r w:rsidR="0030463F" w:rsidRPr="00544F55">
        <w:rPr>
          <w:sz w:val="22"/>
          <w:szCs w:val="22"/>
          <w:lang w:val="pt-BR"/>
        </w:rPr>
        <w:t>ção no</w:t>
      </w:r>
      <w:r w:rsidR="00867300" w:rsidRPr="00544F55">
        <w:rPr>
          <w:sz w:val="22"/>
          <w:szCs w:val="22"/>
          <w:lang w:val="pt-BR"/>
        </w:rPr>
        <w:t xml:space="preserve"> âmbito</w:t>
      </w:r>
      <w:r w:rsidR="0030463F" w:rsidRPr="00544F55">
        <w:rPr>
          <w:sz w:val="22"/>
          <w:szCs w:val="22"/>
          <w:lang w:val="pt-BR"/>
        </w:rPr>
        <w:t xml:space="preserve"> do </w:t>
      </w:r>
      <w:r w:rsidR="002758BE" w:rsidRPr="00544F55">
        <w:rPr>
          <w:sz w:val="22"/>
          <w:szCs w:val="22"/>
          <w:lang w:val="pt-BR"/>
        </w:rPr>
        <w:t>FCD.</w:t>
      </w:r>
    </w:p>
    <w:p w14:paraId="12467746" w14:textId="77777777" w:rsidR="002758BE" w:rsidRPr="00544F55" w:rsidRDefault="002758BE" w:rsidP="00320604">
      <w:pPr>
        <w:jc w:val="both"/>
        <w:rPr>
          <w:sz w:val="22"/>
          <w:szCs w:val="22"/>
          <w:lang w:val="pt-BR"/>
        </w:rPr>
      </w:pPr>
    </w:p>
    <w:p w14:paraId="345A7E1D" w14:textId="0ED68F88" w:rsidR="002758BE" w:rsidRPr="00544F55" w:rsidRDefault="002758BE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Peri</w:t>
      </w:r>
      <w:r w:rsidR="00867300" w:rsidRPr="00544F55">
        <w:rPr>
          <w:sz w:val="22"/>
          <w:szCs w:val="22"/>
          <w:lang w:val="pt-BR"/>
        </w:rPr>
        <w:t>odicame</w:t>
      </w:r>
      <w:r w:rsidRPr="00544F55">
        <w:rPr>
          <w:sz w:val="22"/>
          <w:szCs w:val="22"/>
          <w:lang w:val="pt-BR"/>
        </w:rPr>
        <w:t>nte, s</w:t>
      </w:r>
      <w:r w:rsidR="00DA2870" w:rsidRPr="00544F55">
        <w:rPr>
          <w:sz w:val="22"/>
          <w:szCs w:val="22"/>
          <w:lang w:val="pt-BR"/>
        </w:rPr>
        <w:t xml:space="preserve">ão </w:t>
      </w:r>
      <w:r w:rsidRPr="00544F55">
        <w:rPr>
          <w:sz w:val="22"/>
          <w:szCs w:val="22"/>
          <w:lang w:val="pt-BR"/>
        </w:rPr>
        <w:t>realiz</w:t>
      </w:r>
      <w:r w:rsidR="0030463F" w:rsidRPr="00544F55">
        <w:rPr>
          <w:sz w:val="22"/>
          <w:szCs w:val="22"/>
          <w:lang w:val="pt-BR"/>
        </w:rPr>
        <w:t>a</w:t>
      </w:r>
      <w:r w:rsidR="00DA2870" w:rsidRPr="00544F55">
        <w:rPr>
          <w:sz w:val="22"/>
          <w:szCs w:val="22"/>
          <w:lang w:val="pt-BR"/>
        </w:rPr>
        <w:t>das</w:t>
      </w:r>
      <w:r w:rsidR="0030463F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capacita</w:t>
      </w:r>
      <w:r w:rsidR="0030463F" w:rsidRPr="00544F55">
        <w:rPr>
          <w:sz w:val="22"/>
          <w:szCs w:val="22"/>
          <w:lang w:val="pt-BR"/>
        </w:rPr>
        <w:t>ções</w:t>
      </w:r>
      <w:r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os ponto</w:t>
      </w:r>
      <w:r w:rsidRPr="00544F55">
        <w:rPr>
          <w:sz w:val="22"/>
          <w:szCs w:val="22"/>
          <w:lang w:val="pt-BR"/>
        </w:rPr>
        <w:t>s foc</w:t>
      </w:r>
      <w:r w:rsidR="0030463F" w:rsidRPr="00544F55">
        <w:rPr>
          <w:sz w:val="22"/>
          <w:szCs w:val="22"/>
          <w:lang w:val="pt-BR"/>
        </w:rPr>
        <w:t xml:space="preserve">ais das </w:t>
      </w:r>
      <w:r w:rsidR="007025A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 xml:space="preserve">utoridades de </w:t>
      </w:r>
      <w:r w:rsidR="007025A5">
        <w:rPr>
          <w:sz w:val="22"/>
          <w:szCs w:val="22"/>
          <w:lang w:val="pt-BR"/>
        </w:rPr>
        <w:t>c</w:t>
      </w:r>
      <w:r w:rsidRPr="00544F55">
        <w:rPr>
          <w:sz w:val="22"/>
          <w:szCs w:val="22"/>
          <w:lang w:val="pt-BR"/>
        </w:rPr>
        <w:t>oopera</w:t>
      </w:r>
      <w:r w:rsidR="0030463F" w:rsidRPr="00544F55">
        <w:rPr>
          <w:sz w:val="22"/>
          <w:szCs w:val="22"/>
          <w:lang w:val="pt-BR"/>
        </w:rPr>
        <w:t xml:space="preserve">ção da </w:t>
      </w:r>
      <w:r w:rsidRPr="00544F55">
        <w:rPr>
          <w:sz w:val="22"/>
          <w:szCs w:val="22"/>
          <w:lang w:val="pt-BR"/>
        </w:rPr>
        <w:t>reg</w:t>
      </w:r>
      <w:r w:rsidR="0030463F" w:rsidRPr="00544F55">
        <w:rPr>
          <w:sz w:val="22"/>
          <w:szCs w:val="22"/>
          <w:lang w:val="pt-BR"/>
        </w:rPr>
        <w:t>ião</w:t>
      </w:r>
      <w:r w:rsidRPr="00544F55">
        <w:rPr>
          <w:sz w:val="22"/>
          <w:szCs w:val="22"/>
          <w:lang w:val="pt-BR"/>
        </w:rPr>
        <w:t xml:space="preserve"> </w:t>
      </w:r>
      <w:r w:rsidR="0052765F">
        <w:rPr>
          <w:sz w:val="22"/>
          <w:szCs w:val="22"/>
          <w:lang w:val="pt-BR"/>
        </w:rPr>
        <w:t>n</w:t>
      </w:r>
      <w:r w:rsidR="0030463F" w:rsidRPr="00544F55">
        <w:rPr>
          <w:sz w:val="22"/>
          <w:szCs w:val="22"/>
          <w:lang w:val="pt-BR"/>
        </w:rPr>
        <w:t xml:space="preserve">o </w:t>
      </w:r>
      <w:r w:rsidRPr="00544F55">
        <w:rPr>
          <w:sz w:val="22"/>
          <w:szCs w:val="22"/>
          <w:lang w:val="pt-BR"/>
        </w:rPr>
        <w:t>uso</w:t>
      </w:r>
      <w:r w:rsidR="0030463F" w:rsidRPr="00544F55">
        <w:rPr>
          <w:sz w:val="22"/>
          <w:szCs w:val="22"/>
          <w:lang w:val="pt-BR"/>
        </w:rPr>
        <w:t xml:space="preserve"> da </w:t>
      </w:r>
      <w:r w:rsidRPr="00544F55">
        <w:rPr>
          <w:sz w:val="22"/>
          <w:szCs w:val="22"/>
          <w:lang w:val="pt-BR"/>
        </w:rPr>
        <w:t>plataforma. Como resultado</w:t>
      </w:r>
      <w:r w:rsidR="0030463F" w:rsidRPr="00544F55">
        <w:rPr>
          <w:sz w:val="22"/>
          <w:szCs w:val="22"/>
          <w:lang w:val="pt-BR"/>
        </w:rPr>
        <w:t xml:space="preserve"> desse exe</w:t>
      </w:r>
      <w:r w:rsidRPr="00544F55">
        <w:rPr>
          <w:sz w:val="22"/>
          <w:szCs w:val="22"/>
          <w:lang w:val="pt-BR"/>
        </w:rPr>
        <w:t>rc</w:t>
      </w:r>
      <w:r w:rsidR="0030463F" w:rsidRPr="00544F55">
        <w:rPr>
          <w:sz w:val="22"/>
          <w:szCs w:val="22"/>
          <w:lang w:val="pt-BR"/>
        </w:rPr>
        <w:t xml:space="preserve">ício, em </w:t>
      </w:r>
      <w:r w:rsidRPr="00544F55">
        <w:rPr>
          <w:sz w:val="22"/>
          <w:szCs w:val="22"/>
          <w:lang w:val="pt-BR"/>
        </w:rPr>
        <w:t xml:space="preserve">2023 </w:t>
      </w:r>
      <w:r w:rsidR="00DA2870" w:rsidRPr="00544F55">
        <w:rPr>
          <w:sz w:val="22"/>
          <w:szCs w:val="22"/>
          <w:lang w:val="pt-BR"/>
        </w:rPr>
        <w:t xml:space="preserve">foram </w:t>
      </w:r>
      <w:r w:rsidR="000E7740" w:rsidRPr="00544F55">
        <w:rPr>
          <w:sz w:val="22"/>
          <w:szCs w:val="22"/>
          <w:lang w:val="pt-BR"/>
        </w:rPr>
        <w:t>cria</w:t>
      </w:r>
      <w:r w:rsidR="00DA2870" w:rsidRPr="00544F55">
        <w:rPr>
          <w:sz w:val="22"/>
          <w:szCs w:val="22"/>
          <w:lang w:val="pt-BR"/>
        </w:rPr>
        <w:t>das</w:t>
      </w:r>
      <w:r w:rsidR="0030463F" w:rsidRPr="00544F55">
        <w:rPr>
          <w:sz w:val="22"/>
          <w:szCs w:val="22"/>
          <w:lang w:val="pt-BR"/>
        </w:rPr>
        <w:t xml:space="preserve"> as cont</w:t>
      </w:r>
      <w:r w:rsidRPr="00544F55">
        <w:rPr>
          <w:sz w:val="22"/>
          <w:szCs w:val="22"/>
          <w:lang w:val="pt-BR"/>
        </w:rPr>
        <w:t>as únicas institucion</w:t>
      </w:r>
      <w:r w:rsidR="0030463F" w:rsidRPr="00544F55">
        <w:rPr>
          <w:sz w:val="22"/>
          <w:szCs w:val="22"/>
          <w:lang w:val="pt-BR"/>
        </w:rPr>
        <w:t xml:space="preserve">ais das </w:t>
      </w:r>
      <w:r w:rsidRPr="00544F55">
        <w:rPr>
          <w:sz w:val="22"/>
          <w:szCs w:val="22"/>
          <w:lang w:val="pt-BR"/>
        </w:rPr>
        <w:t>autoridades de coopera</w:t>
      </w:r>
      <w:r w:rsidR="0030463F" w:rsidRPr="00544F55">
        <w:rPr>
          <w:sz w:val="22"/>
          <w:szCs w:val="22"/>
          <w:lang w:val="pt-BR"/>
        </w:rPr>
        <w:t>ção</w:t>
      </w:r>
      <w:r w:rsidRPr="00544F55">
        <w:rPr>
          <w:sz w:val="22"/>
          <w:szCs w:val="22"/>
          <w:lang w:val="pt-BR"/>
        </w:rPr>
        <w:t xml:space="preserve"> de Belize, Canadá, </w:t>
      </w:r>
      <w:r w:rsidR="00867300" w:rsidRPr="00544F55">
        <w:rPr>
          <w:sz w:val="22"/>
          <w:szCs w:val="22"/>
          <w:lang w:val="pt-BR"/>
        </w:rPr>
        <w:t>Equa</w:t>
      </w:r>
      <w:r w:rsidRPr="00544F55">
        <w:rPr>
          <w:sz w:val="22"/>
          <w:szCs w:val="22"/>
          <w:lang w:val="pt-BR"/>
        </w:rPr>
        <w:t xml:space="preserve">dor, </w:t>
      </w:r>
      <w:r w:rsidR="0027656E" w:rsidRPr="00544F55">
        <w:rPr>
          <w:sz w:val="22"/>
          <w:szCs w:val="22"/>
          <w:lang w:val="pt-BR"/>
        </w:rPr>
        <w:t>Granada</w:t>
      </w:r>
      <w:r w:rsidRPr="00544F55">
        <w:rPr>
          <w:sz w:val="22"/>
          <w:szCs w:val="22"/>
          <w:lang w:val="pt-BR"/>
        </w:rPr>
        <w:t xml:space="preserve">, Honduras, Jamaica, México, República Dominicana, </w:t>
      </w:r>
      <w:r w:rsidR="00EC1B86" w:rsidRPr="00544F55">
        <w:rPr>
          <w:sz w:val="22"/>
          <w:szCs w:val="22"/>
          <w:lang w:val="pt-BR"/>
        </w:rPr>
        <w:t>Saint Kitts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 xml:space="preserve">Nevis, </w:t>
      </w:r>
      <w:r w:rsidR="007C028F" w:rsidRPr="00544F55">
        <w:rPr>
          <w:sz w:val="22"/>
          <w:szCs w:val="22"/>
          <w:lang w:val="pt-BR"/>
        </w:rPr>
        <w:t>Suriname</w:t>
      </w:r>
      <w:r w:rsidR="008635B7">
        <w:rPr>
          <w:sz w:val="22"/>
          <w:szCs w:val="22"/>
          <w:lang w:val="pt-BR"/>
        </w:rPr>
        <w:t>,</w:t>
      </w:r>
      <w:r w:rsidR="000E7740" w:rsidRPr="00544F55">
        <w:rPr>
          <w:sz w:val="22"/>
          <w:szCs w:val="22"/>
          <w:lang w:val="pt-BR"/>
        </w:rPr>
        <w:t xml:space="preserve"> e </w:t>
      </w:r>
      <w:r w:rsidR="00D94B7A" w:rsidRPr="00544F55">
        <w:rPr>
          <w:sz w:val="22"/>
          <w:szCs w:val="22"/>
          <w:lang w:val="pt-BR"/>
        </w:rPr>
        <w:t>foram postadas</w:t>
      </w:r>
      <w:r w:rsidRPr="00544F55">
        <w:rPr>
          <w:sz w:val="22"/>
          <w:szCs w:val="22"/>
          <w:lang w:val="pt-BR"/>
        </w:rPr>
        <w:t xml:space="preserve"> 27 n</w:t>
      </w:r>
      <w:r w:rsidR="0030463F" w:rsidRPr="00544F55">
        <w:rPr>
          <w:sz w:val="22"/>
          <w:szCs w:val="22"/>
          <w:lang w:val="pt-BR"/>
        </w:rPr>
        <w:t>ov</w:t>
      </w:r>
      <w:r w:rsidRPr="00544F55">
        <w:rPr>
          <w:sz w:val="22"/>
          <w:szCs w:val="22"/>
          <w:lang w:val="pt-BR"/>
        </w:rPr>
        <w:t>as ofertas de coopera</w:t>
      </w:r>
      <w:r w:rsidR="0030463F" w:rsidRPr="00544F55">
        <w:rPr>
          <w:sz w:val="22"/>
          <w:szCs w:val="22"/>
          <w:lang w:val="pt-BR"/>
        </w:rPr>
        <w:t xml:space="preserve">ção </w:t>
      </w:r>
      <w:r w:rsidR="00D94B7A" w:rsidRPr="00544F55">
        <w:rPr>
          <w:sz w:val="22"/>
          <w:szCs w:val="22"/>
          <w:lang w:val="pt-BR"/>
        </w:rPr>
        <w:t>na</w:t>
      </w:r>
      <w:r w:rsidR="0030463F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CooperaNet</w:t>
      </w:r>
      <w:r w:rsidR="0030463F" w:rsidRPr="00544F55">
        <w:rPr>
          <w:sz w:val="22"/>
          <w:szCs w:val="22"/>
          <w:lang w:val="pt-BR"/>
        </w:rPr>
        <w:t xml:space="preserve"> pelas </w:t>
      </w:r>
      <w:r w:rsidRPr="00544F55">
        <w:rPr>
          <w:sz w:val="22"/>
          <w:szCs w:val="22"/>
          <w:lang w:val="pt-BR"/>
        </w:rPr>
        <w:t>autoridades de coopera</w:t>
      </w:r>
      <w:r w:rsidR="0030463F" w:rsidRPr="00544F55">
        <w:rPr>
          <w:sz w:val="22"/>
          <w:szCs w:val="22"/>
          <w:lang w:val="pt-BR"/>
        </w:rPr>
        <w:t xml:space="preserve">ção do </w:t>
      </w:r>
      <w:r w:rsidR="00867300" w:rsidRPr="00544F55">
        <w:rPr>
          <w:sz w:val="22"/>
          <w:szCs w:val="22"/>
          <w:lang w:val="pt-BR"/>
        </w:rPr>
        <w:t>Equa</w:t>
      </w:r>
      <w:r w:rsidRPr="00544F55">
        <w:rPr>
          <w:sz w:val="22"/>
          <w:szCs w:val="22"/>
          <w:lang w:val="pt-BR"/>
        </w:rPr>
        <w:t>dor</w:t>
      </w:r>
      <w:r w:rsidR="0030463F" w:rsidRPr="00544F55">
        <w:rPr>
          <w:sz w:val="22"/>
          <w:szCs w:val="22"/>
          <w:lang w:val="pt-BR"/>
        </w:rPr>
        <w:t xml:space="preserve"> e</w:t>
      </w:r>
      <w:r w:rsidR="008E6F8A" w:rsidRPr="00544F55">
        <w:rPr>
          <w:sz w:val="22"/>
          <w:szCs w:val="22"/>
          <w:lang w:val="pt-BR"/>
        </w:rPr>
        <w:t xml:space="preserve"> de</w:t>
      </w:r>
      <w:r w:rsidR="0030463F" w:rsidRPr="00544F55">
        <w:rPr>
          <w:sz w:val="22"/>
          <w:szCs w:val="22"/>
          <w:lang w:val="pt-BR"/>
        </w:rPr>
        <w:t xml:space="preserve"> El Salvador</w:t>
      </w:r>
      <w:r w:rsidR="0052765F">
        <w:rPr>
          <w:sz w:val="22"/>
          <w:szCs w:val="22"/>
          <w:lang w:val="pt-BR"/>
        </w:rPr>
        <w:t>, além d</w:t>
      </w:r>
      <w:r w:rsidR="000E7740" w:rsidRPr="00544F55">
        <w:rPr>
          <w:sz w:val="22"/>
          <w:szCs w:val="22"/>
          <w:lang w:val="pt-BR"/>
        </w:rPr>
        <w:t xml:space="preserve">e </w:t>
      </w:r>
      <w:r w:rsidR="008E6F8A" w:rsidRPr="00544F55">
        <w:rPr>
          <w:sz w:val="22"/>
          <w:szCs w:val="22"/>
          <w:lang w:val="pt-BR"/>
        </w:rPr>
        <w:t>três</w:t>
      </w:r>
      <w:r w:rsidRPr="00544F55">
        <w:rPr>
          <w:sz w:val="22"/>
          <w:szCs w:val="22"/>
          <w:lang w:val="pt-BR"/>
        </w:rPr>
        <w:t xml:space="preserve"> n</w:t>
      </w:r>
      <w:r w:rsidR="0030463F" w:rsidRPr="00544F55">
        <w:rPr>
          <w:sz w:val="22"/>
          <w:szCs w:val="22"/>
          <w:lang w:val="pt-BR"/>
        </w:rPr>
        <w:t>ov</w:t>
      </w:r>
      <w:r w:rsidRPr="00544F55">
        <w:rPr>
          <w:sz w:val="22"/>
          <w:szCs w:val="22"/>
          <w:lang w:val="pt-BR"/>
        </w:rPr>
        <w:t>as</w:t>
      </w:r>
      <w:r w:rsidR="0030463F" w:rsidRPr="00544F55">
        <w:rPr>
          <w:sz w:val="22"/>
          <w:szCs w:val="22"/>
          <w:lang w:val="pt-BR"/>
        </w:rPr>
        <w:t xml:space="preserve"> necess</w:t>
      </w:r>
      <w:r w:rsidRPr="00544F55">
        <w:rPr>
          <w:sz w:val="22"/>
          <w:szCs w:val="22"/>
          <w:lang w:val="pt-BR"/>
        </w:rPr>
        <w:t>idades de coopera</w:t>
      </w:r>
      <w:r w:rsidR="0030463F" w:rsidRPr="00544F55">
        <w:rPr>
          <w:sz w:val="22"/>
          <w:szCs w:val="22"/>
          <w:lang w:val="pt-BR"/>
        </w:rPr>
        <w:t xml:space="preserve">ção pela </w:t>
      </w:r>
      <w:r w:rsidRPr="00544F55">
        <w:rPr>
          <w:sz w:val="22"/>
          <w:szCs w:val="22"/>
          <w:lang w:val="pt-BR"/>
        </w:rPr>
        <w:t>autorid</w:t>
      </w:r>
      <w:r w:rsidR="0030463F" w:rsidRPr="00544F55">
        <w:rPr>
          <w:sz w:val="22"/>
          <w:szCs w:val="22"/>
          <w:lang w:val="pt-BR"/>
        </w:rPr>
        <w:t xml:space="preserve">ade </w:t>
      </w:r>
      <w:r w:rsidRPr="00544F55">
        <w:rPr>
          <w:sz w:val="22"/>
          <w:szCs w:val="22"/>
          <w:lang w:val="pt-BR"/>
        </w:rPr>
        <w:t>de coopera</w:t>
      </w:r>
      <w:r w:rsidR="0030463F" w:rsidRPr="00544F55">
        <w:rPr>
          <w:sz w:val="22"/>
          <w:szCs w:val="22"/>
          <w:lang w:val="pt-BR"/>
        </w:rPr>
        <w:t xml:space="preserve">ção da </w:t>
      </w:r>
      <w:r w:rsidRPr="00544F55">
        <w:rPr>
          <w:sz w:val="22"/>
          <w:szCs w:val="22"/>
          <w:lang w:val="pt-BR"/>
        </w:rPr>
        <w:t>República Dominicana.</w:t>
      </w:r>
    </w:p>
    <w:p w14:paraId="0EA4F588" w14:textId="77777777" w:rsidR="002758BE" w:rsidRPr="00544F55" w:rsidRDefault="002758BE" w:rsidP="00320604">
      <w:pPr>
        <w:jc w:val="both"/>
        <w:rPr>
          <w:sz w:val="22"/>
          <w:szCs w:val="22"/>
          <w:lang w:val="pt-BR"/>
        </w:rPr>
      </w:pPr>
    </w:p>
    <w:p w14:paraId="696C1176" w14:textId="795D51BF" w:rsidR="002758BE" w:rsidRPr="00544F55" w:rsidRDefault="00902BF8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Além disso,</w:t>
      </w:r>
      <w:r w:rsidR="0030463F" w:rsidRPr="00544F55">
        <w:rPr>
          <w:sz w:val="22"/>
          <w:szCs w:val="22"/>
          <w:lang w:val="pt-BR"/>
        </w:rPr>
        <w:t xml:space="preserve"> os ponto</w:t>
      </w:r>
      <w:r w:rsidR="002758BE" w:rsidRPr="00544F55">
        <w:rPr>
          <w:sz w:val="22"/>
          <w:szCs w:val="22"/>
          <w:lang w:val="pt-BR"/>
        </w:rPr>
        <w:t>s foc</w:t>
      </w:r>
      <w:r w:rsidR="0030463F" w:rsidRPr="00544F55">
        <w:rPr>
          <w:sz w:val="22"/>
          <w:szCs w:val="22"/>
          <w:lang w:val="pt-BR"/>
        </w:rPr>
        <w:t xml:space="preserve">ais das </w:t>
      </w:r>
      <w:r w:rsidR="002758BE" w:rsidRPr="00544F55">
        <w:rPr>
          <w:sz w:val="22"/>
          <w:szCs w:val="22"/>
          <w:lang w:val="pt-BR"/>
        </w:rPr>
        <w:t>autoridades de coopera</w:t>
      </w:r>
      <w:r w:rsidR="0030463F"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de Belize, Brasil, Canadá, </w:t>
      </w:r>
      <w:r w:rsidR="0030463F" w:rsidRPr="00544F55">
        <w:rPr>
          <w:sz w:val="22"/>
          <w:szCs w:val="22"/>
          <w:lang w:val="pt-BR"/>
        </w:rPr>
        <w:t>Colômbia</w:t>
      </w:r>
      <w:r w:rsidR="002758BE" w:rsidRPr="00544F55">
        <w:rPr>
          <w:sz w:val="22"/>
          <w:szCs w:val="22"/>
          <w:lang w:val="pt-BR"/>
        </w:rPr>
        <w:t xml:space="preserve">, </w:t>
      </w:r>
      <w:r w:rsidR="00867300" w:rsidRPr="00544F55">
        <w:rPr>
          <w:sz w:val="22"/>
          <w:szCs w:val="22"/>
          <w:lang w:val="pt-BR"/>
        </w:rPr>
        <w:t>Equa</w:t>
      </w:r>
      <w:r w:rsidR="002758BE" w:rsidRPr="00544F55">
        <w:rPr>
          <w:sz w:val="22"/>
          <w:szCs w:val="22"/>
          <w:lang w:val="pt-BR"/>
        </w:rPr>
        <w:t xml:space="preserve">dor, </w:t>
      </w:r>
      <w:r w:rsidR="0027656E" w:rsidRPr="00544F55">
        <w:rPr>
          <w:sz w:val="22"/>
          <w:szCs w:val="22"/>
          <w:lang w:val="pt-BR"/>
        </w:rPr>
        <w:t>Granada</w:t>
      </w:r>
      <w:r w:rsidR="002758BE" w:rsidRPr="00544F55">
        <w:rPr>
          <w:sz w:val="22"/>
          <w:szCs w:val="22"/>
          <w:lang w:val="pt-BR"/>
        </w:rPr>
        <w:t xml:space="preserve">, </w:t>
      </w:r>
      <w:r w:rsidR="0030463F" w:rsidRPr="00544F55">
        <w:rPr>
          <w:sz w:val="22"/>
          <w:szCs w:val="22"/>
          <w:lang w:val="pt-BR"/>
        </w:rPr>
        <w:t>Haiti</w:t>
      </w:r>
      <w:r w:rsidR="002758BE" w:rsidRPr="00544F55">
        <w:rPr>
          <w:sz w:val="22"/>
          <w:szCs w:val="22"/>
          <w:lang w:val="pt-BR"/>
        </w:rPr>
        <w:t>, Honduras, Jamaica, México, Paragu</w:t>
      </w:r>
      <w:r w:rsidR="0030463F" w:rsidRPr="00544F55">
        <w:rPr>
          <w:sz w:val="22"/>
          <w:szCs w:val="22"/>
          <w:lang w:val="pt-BR"/>
        </w:rPr>
        <w:t>ai</w:t>
      </w:r>
      <w:r w:rsidR="002758BE" w:rsidRPr="00544F55">
        <w:rPr>
          <w:sz w:val="22"/>
          <w:szCs w:val="22"/>
          <w:lang w:val="pt-BR"/>
        </w:rPr>
        <w:t xml:space="preserve">, República Dominicana, </w:t>
      </w:r>
      <w:r w:rsidR="00EC1B86" w:rsidRPr="00544F55">
        <w:rPr>
          <w:sz w:val="22"/>
          <w:szCs w:val="22"/>
          <w:lang w:val="pt-BR"/>
        </w:rPr>
        <w:t>Saint Kitts</w:t>
      </w:r>
      <w:r w:rsidR="0030463F" w:rsidRPr="00544F55">
        <w:rPr>
          <w:sz w:val="22"/>
          <w:szCs w:val="22"/>
          <w:lang w:val="pt-BR"/>
        </w:rPr>
        <w:t xml:space="preserve"> e </w:t>
      </w:r>
      <w:r w:rsidR="002758BE" w:rsidRPr="00544F55">
        <w:rPr>
          <w:sz w:val="22"/>
          <w:szCs w:val="22"/>
          <w:lang w:val="pt-BR"/>
        </w:rPr>
        <w:t xml:space="preserve">Nevis, </w:t>
      </w:r>
      <w:r w:rsidR="007C028F" w:rsidRPr="00544F55">
        <w:rPr>
          <w:sz w:val="22"/>
          <w:szCs w:val="22"/>
          <w:lang w:val="pt-BR"/>
        </w:rPr>
        <w:t>Suriname</w:t>
      </w:r>
      <w:r w:rsidR="0030463F" w:rsidRPr="00544F55">
        <w:rPr>
          <w:sz w:val="22"/>
          <w:szCs w:val="22"/>
          <w:lang w:val="pt-BR"/>
        </w:rPr>
        <w:t xml:space="preserve"> e Trinidad e </w:t>
      </w:r>
      <w:r w:rsidR="002758BE" w:rsidRPr="00544F55">
        <w:rPr>
          <w:sz w:val="22"/>
          <w:szCs w:val="22"/>
          <w:lang w:val="pt-BR"/>
        </w:rPr>
        <w:t xml:space="preserve">Tobago </w:t>
      </w:r>
      <w:r w:rsidR="008E6F8A" w:rsidRPr="00544F55">
        <w:rPr>
          <w:sz w:val="22"/>
          <w:szCs w:val="22"/>
          <w:lang w:val="pt-BR"/>
        </w:rPr>
        <w:t>foram capacitados n</w:t>
      </w:r>
      <w:r w:rsidR="0030463F" w:rsidRPr="00544F55">
        <w:rPr>
          <w:sz w:val="22"/>
          <w:szCs w:val="22"/>
          <w:lang w:val="pt-BR"/>
        </w:rPr>
        <w:t xml:space="preserve">o </w:t>
      </w:r>
      <w:r w:rsidR="002758BE" w:rsidRPr="00544F55">
        <w:rPr>
          <w:sz w:val="22"/>
          <w:szCs w:val="22"/>
          <w:lang w:val="pt-BR"/>
        </w:rPr>
        <w:t>uso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58BE" w:rsidRPr="00544F55">
        <w:rPr>
          <w:sz w:val="22"/>
          <w:szCs w:val="22"/>
          <w:lang w:val="pt-BR"/>
        </w:rPr>
        <w:t xml:space="preserve">plataforma CooperaNet. </w:t>
      </w:r>
      <w:r w:rsidR="00003B14">
        <w:rPr>
          <w:sz w:val="22"/>
          <w:szCs w:val="22"/>
          <w:lang w:val="pt-BR"/>
        </w:rPr>
        <w:t>T</w:t>
      </w:r>
      <w:r w:rsidR="00C15CB7" w:rsidRPr="00544F55">
        <w:rPr>
          <w:sz w:val="22"/>
          <w:szCs w:val="22"/>
          <w:lang w:val="pt-BR"/>
        </w:rPr>
        <w:t xml:space="preserve">ambém </w:t>
      </w:r>
      <w:r w:rsidR="00003B14">
        <w:rPr>
          <w:sz w:val="22"/>
          <w:szCs w:val="22"/>
          <w:lang w:val="pt-BR"/>
        </w:rPr>
        <w:t xml:space="preserve">foi </w:t>
      </w:r>
      <w:r w:rsidR="0030463F" w:rsidRPr="00544F55">
        <w:rPr>
          <w:sz w:val="22"/>
          <w:szCs w:val="22"/>
          <w:lang w:val="pt-BR"/>
        </w:rPr>
        <w:t>cria</w:t>
      </w:r>
      <w:r w:rsidR="002758BE" w:rsidRPr="00544F55">
        <w:rPr>
          <w:sz w:val="22"/>
          <w:szCs w:val="22"/>
          <w:lang w:val="pt-BR"/>
        </w:rPr>
        <w:t>do</w:t>
      </w:r>
      <w:r w:rsidR="0030463F" w:rsidRPr="00544F55">
        <w:rPr>
          <w:sz w:val="22"/>
          <w:szCs w:val="22"/>
          <w:lang w:val="pt-BR"/>
        </w:rPr>
        <w:t xml:space="preserve"> o </w:t>
      </w:r>
      <w:r w:rsidR="002758BE" w:rsidRPr="00544F55">
        <w:rPr>
          <w:sz w:val="22"/>
          <w:szCs w:val="22"/>
          <w:lang w:val="pt-BR"/>
        </w:rPr>
        <w:t>perfil de Geek Girls Latam</w:t>
      </w:r>
      <w:r w:rsidR="0030463F" w:rsidRPr="00544F55">
        <w:rPr>
          <w:sz w:val="22"/>
          <w:szCs w:val="22"/>
          <w:lang w:val="pt-BR"/>
        </w:rPr>
        <w:t xml:space="preserve"> e</w:t>
      </w:r>
      <w:r w:rsidR="00356CE6">
        <w:rPr>
          <w:sz w:val="22"/>
          <w:szCs w:val="22"/>
          <w:lang w:val="pt-BR"/>
        </w:rPr>
        <w:t xml:space="preserve"> de</w:t>
      </w:r>
      <w:r w:rsidR="0030463F" w:rsidRPr="00544F55">
        <w:rPr>
          <w:sz w:val="22"/>
          <w:szCs w:val="22"/>
          <w:lang w:val="pt-BR"/>
        </w:rPr>
        <w:t xml:space="preserve"> </w:t>
      </w:r>
      <w:r w:rsidR="002758BE" w:rsidRPr="00544F55">
        <w:rPr>
          <w:sz w:val="22"/>
          <w:szCs w:val="22"/>
          <w:lang w:val="pt-BR"/>
        </w:rPr>
        <w:t>Makaia</w:t>
      </w:r>
      <w:r w:rsidR="003E5CC2" w:rsidRPr="00544F55">
        <w:rPr>
          <w:sz w:val="22"/>
          <w:szCs w:val="22"/>
          <w:lang w:val="pt-BR"/>
        </w:rPr>
        <w:t xml:space="preserve"> como parceiros de desenvolvimento</w:t>
      </w:r>
      <w:r w:rsidR="0052797F" w:rsidRPr="00544F55">
        <w:rPr>
          <w:sz w:val="22"/>
          <w:szCs w:val="22"/>
          <w:lang w:val="pt-BR"/>
        </w:rPr>
        <w:t>,</w:t>
      </w:r>
      <w:r w:rsidR="0091371B">
        <w:rPr>
          <w:sz w:val="22"/>
          <w:szCs w:val="22"/>
          <w:lang w:val="pt-BR"/>
        </w:rPr>
        <w:t xml:space="preserve"> </w:t>
      </w:r>
      <w:r w:rsidR="0052797F" w:rsidRPr="00544F55">
        <w:rPr>
          <w:sz w:val="22"/>
          <w:szCs w:val="22"/>
          <w:lang w:val="pt-BR"/>
        </w:rPr>
        <w:t>que foram capacitados no uso da plataforma.</w:t>
      </w:r>
    </w:p>
    <w:p w14:paraId="71E6B867" w14:textId="77777777" w:rsidR="002758BE" w:rsidRPr="00544F55" w:rsidRDefault="002758BE" w:rsidP="00320604">
      <w:pPr>
        <w:jc w:val="both"/>
        <w:rPr>
          <w:sz w:val="22"/>
          <w:szCs w:val="22"/>
          <w:lang w:val="pt-BR"/>
        </w:rPr>
      </w:pPr>
    </w:p>
    <w:p w14:paraId="3B3D2DC5" w14:textId="19F1097C" w:rsidR="002758BE" w:rsidRPr="00544F55" w:rsidRDefault="00867300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A</w:t>
      </w:r>
      <w:r w:rsidR="0091371B">
        <w:rPr>
          <w:sz w:val="22"/>
          <w:szCs w:val="22"/>
          <w:lang w:val="pt-BR"/>
        </w:rPr>
        <w:t>demais</w:t>
      </w:r>
      <w:r w:rsidR="002758BE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a </w:t>
      </w:r>
      <w:r w:rsidR="002758BE" w:rsidRPr="00544F55">
        <w:rPr>
          <w:sz w:val="22"/>
          <w:szCs w:val="22"/>
          <w:lang w:val="pt-BR"/>
        </w:rPr>
        <w:t>Se</w:t>
      </w:r>
      <w:r w:rsidR="0030463F"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de Coopera</w:t>
      </w:r>
      <w:r w:rsidR="0030463F"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Técnica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58BE" w:rsidRPr="00544F55">
        <w:rPr>
          <w:sz w:val="22"/>
          <w:szCs w:val="22"/>
          <w:lang w:val="pt-BR"/>
        </w:rPr>
        <w:t>SEDI</w:t>
      </w:r>
      <w:r w:rsidRPr="00544F55">
        <w:rPr>
          <w:sz w:val="22"/>
          <w:szCs w:val="22"/>
          <w:lang w:val="pt-BR"/>
        </w:rPr>
        <w:t xml:space="preserve"> </w:t>
      </w:r>
      <w:r w:rsidR="0052797F" w:rsidRPr="00544F55">
        <w:rPr>
          <w:sz w:val="22"/>
          <w:szCs w:val="22"/>
          <w:lang w:val="pt-BR"/>
        </w:rPr>
        <w:t xml:space="preserve">organizou dois </w:t>
      </w:r>
      <w:r w:rsidR="002758BE" w:rsidRPr="00544F55">
        <w:rPr>
          <w:sz w:val="22"/>
          <w:szCs w:val="22"/>
          <w:lang w:val="pt-BR"/>
        </w:rPr>
        <w:t>webin</w:t>
      </w:r>
      <w:r w:rsidR="0052797F" w:rsidRPr="00544F55">
        <w:rPr>
          <w:sz w:val="22"/>
          <w:szCs w:val="22"/>
          <w:lang w:val="pt-BR"/>
        </w:rPr>
        <w:t xml:space="preserve">ars </w:t>
      </w:r>
      <w:r w:rsidR="002758BE" w:rsidRPr="00544F55">
        <w:rPr>
          <w:sz w:val="22"/>
          <w:szCs w:val="22"/>
          <w:lang w:val="pt-BR"/>
        </w:rPr>
        <w:t>que</w:t>
      </w:r>
      <w:r w:rsidR="0030463F" w:rsidRPr="00544F55">
        <w:rPr>
          <w:sz w:val="22"/>
          <w:szCs w:val="22"/>
          <w:lang w:val="pt-BR"/>
        </w:rPr>
        <w:t xml:space="preserve"> apresenta</w:t>
      </w:r>
      <w:r w:rsidR="002758BE" w:rsidRPr="00544F55">
        <w:rPr>
          <w:sz w:val="22"/>
          <w:szCs w:val="22"/>
          <w:lang w:val="pt-BR"/>
        </w:rPr>
        <w:t>r</w:t>
      </w:r>
      <w:r w:rsidR="00825FE9" w:rsidRPr="00544F55">
        <w:rPr>
          <w:sz w:val="22"/>
          <w:szCs w:val="22"/>
          <w:lang w:val="pt-BR"/>
        </w:rPr>
        <w:t>am</w:t>
      </w:r>
      <w:r w:rsidR="0030463F" w:rsidRPr="00544F55">
        <w:rPr>
          <w:sz w:val="22"/>
          <w:szCs w:val="22"/>
          <w:lang w:val="pt-BR"/>
        </w:rPr>
        <w:t xml:space="preserve"> as </w:t>
      </w:r>
      <w:r w:rsidR="002758BE" w:rsidRPr="00544F55">
        <w:rPr>
          <w:sz w:val="22"/>
          <w:szCs w:val="22"/>
          <w:lang w:val="pt-BR"/>
        </w:rPr>
        <w:t>oportunidades de coopera</w:t>
      </w:r>
      <w:r w:rsidR="0030463F"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>oferec</w:t>
      </w:r>
      <w:r w:rsidR="00825FE9" w:rsidRPr="00544F55">
        <w:rPr>
          <w:sz w:val="22"/>
          <w:szCs w:val="22"/>
          <w:lang w:val="pt-BR"/>
        </w:rPr>
        <w:t xml:space="preserve">idas por </w:t>
      </w:r>
      <w:r w:rsidR="0030463F" w:rsidRPr="00544F55">
        <w:rPr>
          <w:sz w:val="22"/>
          <w:szCs w:val="22"/>
          <w:lang w:val="pt-BR"/>
        </w:rPr>
        <w:t>El Salvador</w:t>
      </w:r>
      <w:r w:rsidR="002758BE" w:rsidRPr="00544F55">
        <w:rPr>
          <w:sz w:val="22"/>
          <w:szCs w:val="22"/>
          <w:lang w:val="pt-BR"/>
        </w:rPr>
        <w:t xml:space="preserve">, Guatemala, </w:t>
      </w:r>
      <w:r w:rsidR="0030463F" w:rsidRPr="00544F55">
        <w:rPr>
          <w:sz w:val="22"/>
          <w:szCs w:val="22"/>
          <w:lang w:val="pt-BR"/>
        </w:rPr>
        <w:t>Peru</w:t>
      </w:r>
      <w:r w:rsidR="002758BE" w:rsidRPr="00544F55">
        <w:rPr>
          <w:sz w:val="22"/>
          <w:szCs w:val="22"/>
          <w:lang w:val="pt-BR"/>
        </w:rPr>
        <w:t>, Urugu</w:t>
      </w:r>
      <w:r w:rsidR="0030463F" w:rsidRPr="00544F55">
        <w:rPr>
          <w:sz w:val="22"/>
          <w:szCs w:val="22"/>
          <w:lang w:val="pt-BR"/>
        </w:rPr>
        <w:t xml:space="preserve">ai e </w:t>
      </w:r>
      <w:r w:rsidR="002758BE" w:rsidRPr="00544F55">
        <w:rPr>
          <w:sz w:val="22"/>
          <w:szCs w:val="22"/>
          <w:lang w:val="pt-BR"/>
        </w:rPr>
        <w:t xml:space="preserve">Formato </w:t>
      </w:r>
      <w:r w:rsidR="002758BE" w:rsidRPr="00544F55">
        <w:rPr>
          <w:sz w:val="22"/>
          <w:szCs w:val="22"/>
          <w:lang w:val="pt-BR"/>
        </w:rPr>
        <w:lastRenderedPageBreak/>
        <w:t>Educativo</w:t>
      </w:r>
      <w:r w:rsidR="0030463F" w:rsidRPr="00544F55">
        <w:rPr>
          <w:sz w:val="22"/>
          <w:szCs w:val="22"/>
          <w:lang w:val="pt-BR"/>
        </w:rPr>
        <w:t xml:space="preserve"> às </w:t>
      </w:r>
      <w:r w:rsidR="002758BE" w:rsidRPr="00544F55">
        <w:rPr>
          <w:sz w:val="22"/>
          <w:szCs w:val="22"/>
          <w:lang w:val="pt-BR"/>
        </w:rPr>
        <w:t>Autoridades de Coopera</w:t>
      </w:r>
      <w:r w:rsidR="0030463F" w:rsidRPr="00544F55">
        <w:rPr>
          <w:sz w:val="22"/>
          <w:szCs w:val="22"/>
          <w:lang w:val="pt-BR"/>
        </w:rPr>
        <w:t xml:space="preserve">ção dos </w:t>
      </w:r>
      <w:r w:rsidRPr="00544F55">
        <w:rPr>
          <w:sz w:val="22"/>
          <w:szCs w:val="22"/>
          <w:lang w:val="pt-BR"/>
        </w:rPr>
        <w:t>Estados membros</w:t>
      </w:r>
      <w:r w:rsidR="002758BE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</w:t>
      </w:r>
      <w:r w:rsidR="00463C6D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os ponto</w:t>
      </w:r>
      <w:r w:rsidR="002758BE" w:rsidRPr="00544F55">
        <w:rPr>
          <w:sz w:val="22"/>
          <w:szCs w:val="22"/>
          <w:lang w:val="pt-BR"/>
        </w:rPr>
        <w:t>s foc</w:t>
      </w:r>
      <w:r w:rsidR="0030463F" w:rsidRPr="00544F55">
        <w:rPr>
          <w:sz w:val="22"/>
          <w:szCs w:val="22"/>
          <w:lang w:val="pt-BR"/>
        </w:rPr>
        <w:t>ais</w:t>
      </w:r>
      <w:r w:rsidR="002758BE" w:rsidRPr="00544F55">
        <w:rPr>
          <w:sz w:val="22"/>
          <w:szCs w:val="22"/>
          <w:lang w:val="pt-BR"/>
        </w:rPr>
        <w:t xml:space="preserve"> d</w:t>
      </w:r>
      <w:r w:rsidR="00463C6D" w:rsidRPr="00544F55">
        <w:rPr>
          <w:sz w:val="22"/>
          <w:szCs w:val="22"/>
          <w:lang w:val="pt-BR"/>
        </w:rPr>
        <w:t>a</w:t>
      </w:r>
      <w:r w:rsidR="002758BE" w:rsidRPr="00544F55">
        <w:rPr>
          <w:sz w:val="22"/>
          <w:szCs w:val="22"/>
          <w:lang w:val="pt-BR"/>
        </w:rPr>
        <w:t xml:space="preserve"> CooperaNet,</w:t>
      </w:r>
      <w:r w:rsidR="0030463F" w:rsidRPr="00544F55">
        <w:rPr>
          <w:sz w:val="22"/>
          <w:szCs w:val="22"/>
          <w:lang w:val="pt-BR"/>
        </w:rPr>
        <w:t xml:space="preserve"> </w:t>
      </w:r>
      <w:r w:rsidR="00463C6D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os</w:t>
      </w:r>
      <w:r w:rsidR="0027656E" w:rsidRPr="00544F55">
        <w:rPr>
          <w:sz w:val="22"/>
          <w:szCs w:val="22"/>
          <w:lang w:val="pt-BR"/>
        </w:rPr>
        <w:t xml:space="preserve"> parceiro</w:t>
      </w:r>
      <w:r w:rsidR="0030463F" w:rsidRPr="00544F55">
        <w:rPr>
          <w:sz w:val="22"/>
          <w:szCs w:val="22"/>
          <w:lang w:val="pt-BR"/>
        </w:rPr>
        <w:t>s</w:t>
      </w:r>
      <w:r w:rsidR="002758BE" w:rsidRPr="00544F55">
        <w:rPr>
          <w:sz w:val="22"/>
          <w:szCs w:val="22"/>
          <w:lang w:val="pt-BR"/>
        </w:rPr>
        <w:t xml:space="preserve"> de d</w:t>
      </w:r>
      <w:r w:rsidR="0030463F" w:rsidRPr="00544F55">
        <w:rPr>
          <w:sz w:val="22"/>
          <w:szCs w:val="22"/>
          <w:lang w:val="pt-BR"/>
        </w:rPr>
        <w:t xml:space="preserve">esenvolvimento e </w:t>
      </w:r>
      <w:r w:rsidR="00463C6D" w:rsidRPr="00544F55">
        <w:rPr>
          <w:sz w:val="22"/>
          <w:szCs w:val="22"/>
          <w:lang w:val="pt-BR"/>
        </w:rPr>
        <w:t xml:space="preserve">às </w:t>
      </w:r>
      <w:r w:rsidR="002758BE" w:rsidRPr="00544F55">
        <w:rPr>
          <w:sz w:val="22"/>
          <w:szCs w:val="22"/>
          <w:lang w:val="pt-BR"/>
        </w:rPr>
        <w:t>entidades i</w:t>
      </w:r>
      <w:r w:rsidR="0030463F" w:rsidRPr="00544F55">
        <w:rPr>
          <w:sz w:val="22"/>
          <w:szCs w:val="22"/>
          <w:lang w:val="pt-BR"/>
        </w:rPr>
        <w:t>nteress</w:t>
      </w:r>
      <w:r w:rsidR="002758BE" w:rsidRPr="00544F55">
        <w:rPr>
          <w:sz w:val="22"/>
          <w:szCs w:val="22"/>
          <w:lang w:val="pt-BR"/>
        </w:rPr>
        <w:t>adas</w:t>
      </w:r>
      <w:r w:rsidR="009113DA">
        <w:rPr>
          <w:sz w:val="22"/>
          <w:szCs w:val="22"/>
          <w:lang w:val="pt-BR"/>
        </w:rPr>
        <w:t>.</w:t>
      </w:r>
    </w:p>
    <w:p w14:paraId="3511BD34" w14:textId="77777777" w:rsidR="002758BE" w:rsidRPr="00544F55" w:rsidRDefault="002758BE" w:rsidP="00320604">
      <w:pPr>
        <w:jc w:val="both"/>
        <w:rPr>
          <w:sz w:val="22"/>
          <w:szCs w:val="22"/>
          <w:lang w:val="pt-BR"/>
        </w:rPr>
      </w:pPr>
    </w:p>
    <w:p w14:paraId="0494372E" w14:textId="6962ED70" w:rsidR="002758BE" w:rsidRPr="00544F55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Esses </w:t>
      </w:r>
      <w:r w:rsidR="002758BE" w:rsidRPr="00544F55">
        <w:rPr>
          <w:sz w:val="22"/>
          <w:szCs w:val="22"/>
          <w:lang w:val="pt-BR"/>
        </w:rPr>
        <w:t>webin</w:t>
      </w:r>
      <w:r w:rsidR="00463C6D" w:rsidRPr="00544F55">
        <w:rPr>
          <w:sz w:val="22"/>
          <w:szCs w:val="22"/>
          <w:lang w:val="pt-BR"/>
        </w:rPr>
        <w:t xml:space="preserve">ars </w:t>
      </w:r>
      <w:r w:rsidR="000E7740" w:rsidRPr="00544F55">
        <w:rPr>
          <w:sz w:val="22"/>
          <w:szCs w:val="22"/>
          <w:lang w:val="pt-BR"/>
        </w:rPr>
        <w:t>têm</w:t>
      </w:r>
      <w:r w:rsidRPr="00544F55">
        <w:rPr>
          <w:sz w:val="22"/>
          <w:szCs w:val="22"/>
          <w:lang w:val="pt-BR"/>
        </w:rPr>
        <w:t xml:space="preserve"> </w:t>
      </w:r>
      <w:r w:rsidR="002758BE" w:rsidRPr="00544F55">
        <w:rPr>
          <w:sz w:val="22"/>
          <w:szCs w:val="22"/>
          <w:lang w:val="pt-BR"/>
        </w:rPr>
        <w:t>como objetivo facilitar</w:t>
      </w:r>
      <w:r w:rsidRPr="00544F55">
        <w:rPr>
          <w:sz w:val="22"/>
          <w:szCs w:val="22"/>
          <w:lang w:val="pt-BR"/>
        </w:rPr>
        <w:t xml:space="preserve"> a </w:t>
      </w:r>
      <w:r w:rsidR="002758BE" w:rsidRPr="00544F55">
        <w:rPr>
          <w:sz w:val="22"/>
          <w:szCs w:val="22"/>
          <w:lang w:val="pt-BR"/>
        </w:rPr>
        <w:t>socializa</w:t>
      </w:r>
      <w:r w:rsidRPr="00544F55">
        <w:rPr>
          <w:sz w:val="22"/>
          <w:szCs w:val="22"/>
          <w:lang w:val="pt-BR"/>
        </w:rPr>
        <w:t xml:space="preserve">ção das </w:t>
      </w:r>
      <w:r w:rsidR="002758BE" w:rsidRPr="00544F55">
        <w:rPr>
          <w:sz w:val="22"/>
          <w:szCs w:val="22"/>
          <w:lang w:val="pt-BR"/>
        </w:rPr>
        <w:t>n</w:t>
      </w:r>
      <w:r w:rsidRPr="00544F55">
        <w:rPr>
          <w:sz w:val="22"/>
          <w:szCs w:val="22"/>
          <w:lang w:val="pt-BR"/>
        </w:rPr>
        <w:t>ov</w:t>
      </w:r>
      <w:r w:rsidR="002758BE" w:rsidRPr="00544F55">
        <w:rPr>
          <w:sz w:val="22"/>
          <w:szCs w:val="22"/>
          <w:lang w:val="pt-BR"/>
        </w:rPr>
        <w:t>as ofertas de coopera</w:t>
      </w:r>
      <w:r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entre</w:t>
      </w:r>
      <w:r w:rsidRPr="00544F55">
        <w:rPr>
          <w:sz w:val="22"/>
          <w:szCs w:val="22"/>
          <w:lang w:val="pt-BR"/>
        </w:rPr>
        <w:t xml:space="preserve"> os </w:t>
      </w:r>
      <w:r w:rsidR="00867300" w:rsidRPr="00544F55">
        <w:rPr>
          <w:sz w:val="22"/>
          <w:szCs w:val="22"/>
          <w:lang w:val="pt-BR"/>
        </w:rPr>
        <w:t>Estados membros</w:t>
      </w:r>
      <w:r w:rsidRPr="00544F55">
        <w:rPr>
          <w:sz w:val="22"/>
          <w:szCs w:val="22"/>
          <w:lang w:val="pt-BR"/>
        </w:rPr>
        <w:t xml:space="preserve"> e</w:t>
      </w:r>
      <w:r w:rsidR="0027656E" w:rsidRPr="00544F55">
        <w:rPr>
          <w:sz w:val="22"/>
          <w:szCs w:val="22"/>
          <w:lang w:val="pt-BR"/>
        </w:rPr>
        <w:t xml:space="preserve"> parceiro</w:t>
      </w:r>
      <w:r w:rsidRPr="00544F55">
        <w:rPr>
          <w:sz w:val="22"/>
          <w:szCs w:val="22"/>
          <w:lang w:val="pt-BR"/>
        </w:rPr>
        <w:t>s</w:t>
      </w:r>
      <w:r w:rsidR="002758BE" w:rsidRPr="00544F55">
        <w:rPr>
          <w:sz w:val="22"/>
          <w:szCs w:val="22"/>
          <w:lang w:val="pt-BR"/>
        </w:rPr>
        <w:t xml:space="preserve"> de d</w:t>
      </w:r>
      <w:r w:rsidRPr="00544F55">
        <w:rPr>
          <w:sz w:val="22"/>
          <w:szCs w:val="22"/>
          <w:lang w:val="pt-BR"/>
        </w:rPr>
        <w:t xml:space="preserve">esenvolvimento e </w:t>
      </w:r>
      <w:r w:rsidR="002758BE" w:rsidRPr="00544F55">
        <w:rPr>
          <w:sz w:val="22"/>
          <w:szCs w:val="22"/>
          <w:lang w:val="pt-BR"/>
        </w:rPr>
        <w:t>promover</w:t>
      </w:r>
      <w:r w:rsidRPr="00544F55">
        <w:rPr>
          <w:sz w:val="22"/>
          <w:szCs w:val="22"/>
          <w:lang w:val="pt-BR"/>
        </w:rPr>
        <w:t xml:space="preserve"> a criação</w:t>
      </w:r>
      <w:r w:rsidR="002758BE" w:rsidRPr="00544F55">
        <w:rPr>
          <w:sz w:val="22"/>
          <w:szCs w:val="22"/>
          <w:lang w:val="pt-BR"/>
        </w:rPr>
        <w:t xml:space="preserve"> de n</w:t>
      </w:r>
      <w:r w:rsidRPr="00544F55">
        <w:rPr>
          <w:sz w:val="22"/>
          <w:szCs w:val="22"/>
          <w:lang w:val="pt-BR"/>
        </w:rPr>
        <w:t>ov</w:t>
      </w:r>
      <w:r w:rsidR="002758BE" w:rsidRPr="00544F55">
        <w:rPr>
          <w:sz w:val="22"/>
          <w:szCs w:val="22"/>
          <w:lang w:val="pt-BR"/>
        </w:rPr>
        <w:t xml:space="preserve">as </w:t>
      </w:r>
      <w:r w:rsidR="007C028F" w:rsidRPr="00544F55">
        <w:rPr>
          <w:sz w:val="22"/>
          <w:szCs w:val="22"/>
          <w:lang w:val="pt-BR"/>
        </w:rPr>
        <w:t>parceria</w:t>
      </w:r>
      <w:r w:rsidR="002758BE" w:rsidRPr="00544F55">
        <w:rPr>
          <w:sz w:val="22"/>
          <w:szCs w:val="22"/>
          <w:lang w:val="pt-BR"/>
        </w:rPr>
        <w:t xml:space="preserve">s. </w:t>
      </w:r>
      <w:r w:rsidR="00980C98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 xml:space="preserve">s </w:t>
      </w:r>
      <w:r w:rsidR="002758BE" w:rsidRPr="00544F55">
        <w:rPr>
          <w:sz w:val="22"/>
          <w:szCs w:val="22"/>
          <w:lang w:val="pt-BR"/>
        </w:rPr>
        <w:t>n</w:t>
      </w:r>
      <w:r w:rsidRPr="00544F55">
        <w:rPr>
          <w:sz w:val="22"/>
          <w:szCs w:val="22"/>
          <w:lang w:val="pt-BR"/>
        </w:rPr>
        <w:t>ov</w:t>
      </w:r>
      <w:r w:rsidR="002758BE" w:rsidRPr="00544F55">
        <w:rPr>
          <w:sz w:val="22"/>
          <w:szCs w:val="22"/>
          <w:lang w:val="pt-BR"/>
        </w:rPr>
        <w:t>as ofertas se</w:t>
      </w:r>
      <w:r w:rsidRPr="00544F55">
        <w:rPr>
          <w:sz w:val="22"/>
          <w:szCs w:val="22"/>
          <w:lang w:val="pt-BR"/>
        </w:rPr>
        <w:t>rão apresenta</w:t>
      </w:r>
      <w:r w:rsidR="002758BE" w:rsidRPr="00544F55">
        <w:rPr>
          <w:sz w:val="22"/>
          <w:szCs w:val="22"/>
          <w:lang w:val="pt-BR"/>
        </w:rPr>
        <w:t>das</w:t>
      </w:r>
      <w:r w:rsidRPr="00544F55">
        <w:rPr>
          <w:sz w:val="22"/>
          <w:szCs w:val="22"/>
          <w:lang w:val="pt-BR"/>
        </w:rPr>
        <w:t xml:space="preserve"> pelas </w:t>
      </w:r>
      <w:r w:rsidR="002758BE" w:rsidRPr="00544F55">
        <w:rPr>
          <w:sz w:val="22"/>
          <w:szCs w:val="22"/>
          <w:lang w:val="pt-BR"/>
        </w:rPr>
        <w:t>Autoridades de Coopera</w:t>
      </w:r>
      <w:r w:rsidRPr="00544F55">
        <w:rPr>
          <w:sz w:val="22"/>
          <w:szCs w:val="22"/>
          <w:lang w:val="pt-BR"/>
        </w:rPr>
        <w:t>ção</w:t>
      </w:r>
      <w:r w:rsidR="002758BE" w:rsidRPr="00544F55">
        <w:rPr>
          <w:sz w:val="22"/>
          <w:szCs w:val="22"/>
          <w:lang w:val="pt-BR"/>
        </w:rPr>
        <w:t xml:space="preserve"> </w:t>
      </w:r>
      <w:r w:rsidR="00867300" w:rsidRPr="00544F55">
        <w:rPr>
          <w:sz w:val="22"/>
          <w:szCs w:val="22"/>
          <w:lang w:val="pt-BR"/>
        </w:rPr>
        <w:t>pela primeira vez</w:t>
      </w:r>
      <w:r w:rsidR="002758BE" w:rsidRPr="00544F55">
        <w:rPr>
          <w:sz w:val="22"/>
          <w:szCs w:val="22"/>
          <w:lang w:val="pt-BR"/>
        </w:rPr>
        <w:t>.</w:t>
      </w:r>
    </w:p>
    <w:p w14:paraId="24BF159F" w14:textId="77777777" w:rsidR="002758BE" w:rsidRPr="00544F55" w:rsidRDefault="002758BE" w:rsidP="00320604">
      <w:pPr>
        <w:jc w:val="both"/>
        <w:rPr>
          <w:sz w:val="22"/>
          <w:szCs w:val="22"/>
          <w:lang w:val="pt-BR"/>
        </w:rPr>
      </w:pPr>
    </w:p>
    <w:p w14:paraId="6560471C" w14:textId="4AFD4E90" w:rsidR="00BB7AB1" w:rsidRPr="00544F55" w:rsidRDefault="00BB7AB1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C</w:t>
      </w:r>
      <w:r w:rsidR="00867300" w:rsidRPr="00544F55">
        <w:rPr>
          <w:rFonts w:ascii="Times New Roman" w:hAnsi="Times New Roman" w:cs="Times New Roman"/>
          <w:b/>
          <w:bCs/>
          <w:lang w:val="pt-BR"/>
        </w:rPr>
        <w:t>onvocação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de 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perit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os para </w:t>
      </w:r>
      <w:r w:rsidR="00980C98">
        <w:rPr>
          <w:rFonts w:ascii="Times New Roman" w:hAnsi="Times New Roman" w:cs="Times New Roman"/>
          <w:b/>
          <w:bCs/>
          <w:lang w:val="pt-BR"/>
        </w:rPr>
        <w:t xml:space="preserve">a </w:t>
      </w:r>
      <w:r w:rsidRPr="00544F55">
        <w:rPr>
          <w:rFonts w:ascii="Times New Roman" w:hAnsi="Times New Roman" w:cs="Times New Roman"/>
          <w:b/>
          <w:bCs/>
          <w:lang w:val="pt-BR"/>
        </w:rPr>
        <w:t>CooperaNet: Crit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érios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para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a</w:t>
      </w:r>
      <w:r w:rsidR="0027656E" w:rsidRPr="00544F55">
        <w:rPr>
          <w:rFonts w:ascii="Times New Roman" w:hAnsi="Times New Roman" w:cs="Times New Roman"/>
          <w:b/>
          <w:bCs/>
          <w:lang w:val="pt-BR"/>
        </w:rPr>
        <w:t xml:space="preserve"> escolha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de </w:t>
      </w:r>
      <w:r w:rsidR="00415F05">
        <w:rPr>
          <w:rFonts w:ascii="Times New Roman" w:hAnsi="Times New Roman" w:cs="Times New Roman"/>
          <w:b/>
          <w:bCs/>
          <w:lang w:val="pt-BR"/>
        </w:rPr>
        <w:t>p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erit</w:t>
      </w:r>
      <w:r w:rsidRPr="00544F55">
        <w:rPr>
          <w:rFonts w:ascii="Times New Roman" w:hAnsi="Times New Roman" w:cs="Times New Roman"/>
          <w:b/>
          <w:bCs/>
          <w:lang w:val="pt-BR"/>
        </w:rPr>
        <w:t>os</w:t>
      </w:r>
    </w:p>
    <w:p w14:paraId="50DF788A" w14:textId="77777777" w:rsidR="00FC1632" w:rsidRDefault="00FC1632" w:rsidP="00320604">
      <w:pPr>
        <w:jc w:val="both"/>
        <w:rPr>
          <w:sz w:val="22"/>
          <w:szCs w:val="22"/>
          <w:lang w:val="pt-BR"/>
        </w:rPr>
      </w:pPr>
    </w:p>
    <w:p w14:paraId="3F5444C8" w14:textId="3AE3D141" w:rsidR="00B52144" w:rsidRPr="00544F55" w:rsidRDefault="000E7740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Com a finalidade de</w:t>
      </w:r>
      <w:r w:rsidR="00B52144" w:rsidRPr="00544F55">
        <w:rPr>
          <w:sz w:val="22"/>
          <w:szCs w:val="22"/>
          <w:lang w:val="pt-BR"/>
        </w:rPr>
        <w:t xml:space="preserve"> promover</w:t>
      </w:r>
      <w:r w:rsidR="0030463F" w:rsidRPr="00544F55">
        <w:rPr>
          <w:sz w:val="22"/>
          <w:szCs w:val="22"/>
          <w:lang w:val="pt-BR"/>
        </w:rPr>
        <w:t xml:space="preserve"> a </w:t>
      </w:r>
      <w:r w:rsidR="00B52144" w:rsidRPr="00544F55">
        <w:rPr>
          <w:sz w:val="22"/>
          <w:szCs w:val="22"/>
          <w:lang w:val="pt-BR"/>
        </w:rPr>
        <w:t>se</w:t>
      </w:r>
      <w:r w:rsidR="0030463F" w:rsidRPr="00544F55">
        <w:rPr>
          <w:sz w:val="22"/>
          <w:szCs w:val="22"/>
          <w:lang w:val="pt-BR"/>
        </w:rPr>
        <w:t>ção</w:t>
      </w:r>
      <w:r w:rsidR="00B52144" w:rsidRPr="00544F55">
        <w:rPr>
          <w:sz w:val="22"/>
          <w:szCs w:val="22"/>
          <w:lang w:val="pt-BR"/>
        </w:rPr>
        <w:t xml:space="preserve"> “</w:t>
      </w:r>
      <w:r w:rsidR="0030463F" w:rsidRPr="00544F55">
        <w:rPr>
          <w:sz w:val="22"/>
          <w:szCs w:val="22"/>
          <w:lang w:val="pt-BR"/>
        </w:rPr>
        <w:t>Pergun</w:t>
      </w:r>
      <w:r w:rsidR="00B52144" w:rsidRPr="00544F55">
        <w:rPr>
          <w:sz w:val="22"/>
          <w:szCs w:val="22"/>
          <w:lang w:val="pt-BR"/>
        </w:rPr>
        <w:t>te a</w:t>
      </w:r>
      <w:r w:rsidR="0030463F" w:rsidRPr="00544F55">
        <w:rPr>
          <w:sz w:val="22"/>
          <w:szCs w:val="22"/>
          <w:lang w:val="pt-BR"/>
        </w:rPr>
        <w:t xml:space="preserve"> um Perit</w:t>
      </w:r>
      <w:r w:rsidR="00B52144" w:rsidRPr="00544F55">
        <w:rPr>
          <w:sz w:val="22"/>
          <w:szCs w:val="22"/>
          <w:lang w:val="pt-BR"/>
        </w:rPr>
        <w:t>o</w:t>
      </w:r>
      <w:r w:rsidR="00980C98">
        <w:rPr>
          <w:sz w:val="22"/>
          <w:szCs w:val="22"/>
          <w:lang w:val="pt-BR"/>
        </w:rPr>
        <w:t>”</w:t>
      </w:r>
      <w:r w:rsidR="0030463F" w:rsidRPr="00544F55">
        <w:rPr>
          <w:sz w:val="22"/>
          <w:szCs w:val="22"/>
          <w:lang w:val="pt-BR"/>
        </w:rPr>
        <w:t xml:space="preserve"> da </w:t>
      </w:r>
      <w:r w:rsidR="00B52144" w:rsidRPr="00544F55">
        <w:rPr>
          <w:sz w:val="22"/>
          <w:szCs w:val="22"/>
          <w:lang w:val="pt-BR"/>
        </w:rPr>
        <w:t>plataforma,</w:t>
      </w:r>
      <w:r w:rsidR="0030463F" w:rsidRPr="00544F55">
        <w:rPr>
          <w:sz w:val="22"/>
          <w:szCs w:val="22"/>
          <w:lang w:val="pt-BR"/>
        </w:rPr>
        <w:t xml:space="preserve"> a Rede </w:t>
      </w:r>
      <w:r w:rsidR="00B52144" w:rsidRPr="00544F55">
        <w:rPr>
          <w:sz w:val="22"/>
          <w:szCs w:val="22"/>
          <w:lang w:val="pt-BR"/>
        </w:rPr>
        <w:t>CooperaNet</w:t>
      </w:r>
      <w:r w:rsidR="0030463F" w:rsidRPr="00544F55">
        <w:rPr>
          <w:sz w:val="22"/>
          <w:szCs w:val="22"/>
          <w:lang w:val="pt-BR"/>
        </w:rPr>
        <w:t xml:space="preserve"> da </w:t>
      </w:r>
      <w:r w:rsidR="00B52144" w:rsidRPr="00544F55">
        <w:rPr>
          <w:sz w:val="22"/>
          <w:szCs w:val="22"/>
          <w:lang w:val="pt-BR"/>
        </w:rPr>
        <w:t xml:space="preserve">OEA busca </w:t>
      </w:r>
      <w:r w:rsidR="0030463F" w:rsidRPr="00544F55">
        <w:rPr>
          <w:sz w:val="22"/>
          <w:szCs w:val="22"/>
          <w:lang w:val="pt-BR"/>
        </w:rPr>
        <w:t>perit</w:t>
      </w:r>
      <w:r w:rsidR="00B52144" w:rsidRPr="00544F55">
        <w:rPr>
          <w:sz w:val="22"/>
          <w:szCs w:val="22"/>
          <w:lang w:val="pt-BR"/>
        </w:rPr>
        <w:t xml:space="preserve">os que </w:t>
      </w:r>
      <w:r w:rsidR="0030463F" w:rsidRPr="00544F55">
        <w:rPr>
          <w:sz w:val="22"/>
          <w:szCs w:val="22"/>
          <w:lang w:val="pt-BR"/>
        </w:rPr>
        <w:t xml:space="preserve">possam </w:t>
      </w:r>
      <w:r w:rsidR="00B52144" w:rsidRPr="00544F55">
        <w:rPr>
          <w:sz w:val="22"/>
          <w:szCs w:val="22"/>
          <w:lang w:val="pt-BR"/>
        </w:rPr>
        <w:t>ap</w:t>
      </w:r>
      <w:r w:rsidR="0030463F" w:rsidRPr="00544F55">
        <w:rPr>
          <w:sz w:val="22"/>
          <w:szCs w:val="22"/>
          <w:lang w:val="pt-BR"/>
        </w:rPr>
        <w:t>oi</w:t>
      </w:r>
      <w:r w:rsidR="00B52144" w:rsidRPr="00544F55">
        <w:rPr>
          <w:sz w:val="22"/>
          <w:szCs w:val="22"/>
          <w:lang w:val="pt-BR"/>
        </w:rPr>
        <w:t>ar</w:t>
      </w:r>
      <w:r w:rsidR="0030463F" w:rsidRPr="00544F55">
        <w:rPr>
          <w:sz w:val="22"/>
          <w:szCs w:val="22"/>
          <w:lang w:val="pt-BR"/>
        </w:rPr>
        <w:t xml:space="preserve"> o </w:t>
      </w:r>
      <w:r w:rsidR="00B52144"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 xml:space="preserve">esenvolvimento da </w:t>
      </w:r>
      <w:r w:rsidR="00B52144" w:rsidRPr="00544F55">
        <w:rPr>
          <w:sz w:val="22"/>
          <w:szCs w:val="22"/>
          <w:lang w:val="pt-BR"/>
        </w:rPr>
        <w:t>reg</w:t>
      </w:r>
      <w:r w:rsidR="0030463F" w:rsidRPr="00544F55">
        <w:rPr>
          <w:sz w:val="22"/>
          <w:szCs w:val="22"/>
          <w:lang w:val="pt-BR"/>
        </w:rPr>
        <w:t>ião</w:t>
      </w:r>
      <w:r w:rsidR="00B52144" w:rsidRPr="00544F55">
        <w:rPr>
          <w:sz w:val="22"/>
          <w:szCs w:val="22"/>
          <w:lang w:val="pt-BR"/>
        </w:rPr>
        <w:t>, proporcionando</w:t>
      </w:r>
      <w:r w:rsidR="0030463F" w:rsidRPr="00544F55">
        <w:rPr>
          <w:sz w:val="22"/>
          <w:szCs w:val="22"/>
          <w:lang w:val="pt-BR"/>
        </w:rPr>
        <w:t xml:space="preserve"> assistência </w:t>
      </w:r>
      <w:r w:rsidR="00B52144" w:rsidRPr="00544F55">
        <w:rPr>
          <w:sz w:val="22"/>
          <w:szCs w:val="22"/>
          <w:lang w:val="pt-BR"/>
        </w:rPr>
        <w:t>técnica dire</w:t>
      </w:r>
      <w:r w:rsidR="0030463F" w:rsidRPr="00544F55">
        <w:rPr>
          <w:sz w:val="22"/>
          <w:szCs w:val="22"/>
          <w:lang w:val="pt-BR"/>
        </w:rPr>
        <w:t>t</w:t>
      </w:r>
      <w:r w:rsidR="00B52144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 xml:space="preserve"> e </w:t>
      </w:r>
      <w:r w:rsidR="00B52144" w:rsidRPr="00544F55">
        <w:rPr>
          <w:sz w:val="22"/>
          <w:szCs w:val="22"/>
          <w:lang w:val="pt-BR"/>
        </w:rPr>
        <w:t>c</w:t>
      </w:r>
      <w:r w:rsidR="0030463F" w:rsidRPr="00544F55">
        <w:rPr>
          <w:sz w:val="22"/>
          <w:szCs w:val="22"/>
          <w:lang w:val="pt-BR"/>
        </w:rPr>
        <w:t>onhec</w:t>
      </w:r>
      <w:r w:rsidR="00B52144" w:rsidRPr="00544F55">
        <w:rPr>
          <w:sz w:val="22"/>
          <w:szCs w:val="22"/>
          <w:lang w:val="pt-BR"/>
        </w:rPr>
        <w:t>i</w:t>
      </w:r>
      <w:r w:rsidR="0030463F" w:rsidRPr="00544F55">
        <w:rPr>
          <w:sz w:val="22"/>
          <w:szCs w:val="22"/>
          <w:lang w:val="pt-BR"/>
        </w:rPr>
        <w:t>ment</w:t>
      </w:r>
      <w:r w:rsidR="00B52144" w:rsidRPr="00544F55">
        <w:rPr>
          <w:sz w:val="22"/>
          <w:szCs w:val="22"/>
          <w:lang w:val="pt-BR"/>
        </w:rPr>
        <w:t>os especializados</w:t>
      </w:r>
      <w:r w:rsidR="0030463F" w:rsidRPr="00544F55">
        <w:rPr>
          <w:sz w:val="22"/>
          <w:szCs w:val="22"/>
          <w:lang w:val="pt-BR"/>
        </w:rPr>
        <w:t xml:space="preserve"> em </w:t>
      </w:r>
      <w:r w:rsidR="00B52144" w:rsidRPr="00544F55">
        <w:rPr>
          <w:sz w:val="22"/>
          <w:szCs w:val="22"/>
          <w:lang w:val="pt-BR"/>
        </w:rPr>
        <w:t>res</w:t>
      </w:r>
      <w:r w:rsidR="0030463F" w:rsidRPr="00544F55">
        <w:rPr>
          <w:sz w:val="22"/>
          <w:szCs w:val="22"/>
          <w:lang w:val="pt-BR"/>
        </w:rPr>
        <w:t>post</w:t>
      </w:r>
      <w:r w:rsidR="00B52144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 xml:space="preserve"> às necess</w:t>
      </w:r>
      <w:r w:rsidR="00B52144" w:rsidRPr="00544F55">
        <w:rPr>
          <w:sz w:val="22"/>
          <w:szCs w:val="22"/>
          <w:lang w:val="pt-BR"/>
        </w:rPr>
        <w:t>idades e</w:t>
      </w:r>
      <w:r w:rsidR="00867300" w:rsidRPr="00544F55">
        <w:rPr>
          <w:sz w:val="22"/>
          <w:szCs w:val="22"/>
          <w:lang w:val="pt-BR"/>
        </w:rPr>
        <w:t>xpress</w:t>
      </w:r>
      <w:r w:rsidR="00B52144" w:rsidRPr="00544F55">
        <w:rPr>
          <w:sz w:val="22"/>
          <w:szCs w:val="22"/>
          <w:lang w:val="pt-BR"/>
        </w:rPr>
        <w:t>as</w:t>
      </w:r>
      <w:r w:rsidR="0030463F" w:rsidRPr="00544F55">
        <w:rPr>
          <w:sz w:val="22"/>
          <w:szCs w:val="22"/>
          <w:lang w:val="pt-BR"/>
        </w:rPr>
        <w:t xml:space="preserve"> pelos </w:t>
      </w:r>
      <w:r w:rsidR="00867300" w:rsidRPr="00544F55">
        <w:rPr>
          <w:sz w:val="22"/>
          <w:szCs w:val="22"/>
          <w:lang w:val="pt-BR"/>
        </w:rPr>
        <w:t>Estados membros</w:t>
      </w:r>
      <w:r w:rsidR="00B52144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>e/ou</w:t>
      </w:r>
      <w:r w:rsidR="00B52144" w:rsidRPr="00544F55">
        <w:rPr>
          <w:sz w:val="22"/>
          <w:szCs w:val="22"/>
          <w:lang w:val="pt-BR"/>
        </w:rPr>
        <w:t xml:space="preserve"> a p</w:t>
      </w:r>
      <w:r w:rsidR="0030463F" w:rsidRPr="00544F55">
        <w:rPr>
          <w:sz w:val="22"/>
          <w:szCs w:val="22"/>
          <w:lang w:val="pt-BR"/>
        </w:rPr>
        <w:t>rojet</w:t>
      </w:r>
      <w:r w:rsidR="00B52144" w:rsidRPr="00544F55">
        <w:rPr>
          <w:sz w:val="22"/>
          <w:szCs w:val="22"/>
          <w:lang w:val="pt-BR"/>
        </w:rPr>
        <w:t>os de Coopera</w:t>
      </w:r>
      <w:r w:rsidR="0030463F" w:rsidRPr="00544F55">
        <w:rPr>
          <w:sz w:val="22"/>
          <w:szCs w:val="22"/>
          <w:lang w:val="pt-BR"/>
        </w:rPr>
        <w:t>ção</w:t>
      </w:r>
      <w:r w:rsidR="00B52144" w:rsidRPr="00544F55">
        <w:rPr>
          <w:sz w:val="22"/>
          <w:szCs w:val="22"/>
          <w:lang w:val="pt-BR"/>
        </w:rPr>
        <w:t xml:space="preserve"> </w:t>
      </w:r>
      <w:r w:rsidR="00EC1B86" w:rsidRPr="00544F55">
        <w:rPr>
          <w:sz w:val="22"/>
          <w:szCs w:val="22"/>
          <w:lang w:val="pt-BR"/>
        </w:rPr>
        <w:t>Sul-</w:t>
      </w:r>
      <w:r w:rsidR="0030463F" w:rsidRPr="00544F55">
        <w:rPr>
          <w:sz w:val="22"/>
          <w:szCs w:val="22"/>
          <w:lang w:val="pt-BR"/>
        </w:rPr>
        <w:t xml:space="preserve">Sul e </w:t>
      </w:r>
      <w:r w:rsidR="00B52144" w:rsidRPr="00544F55">
        <w:rPr>
          <w:sz w:val="22"/>
          <w:szCs w:val="22"/>
          <w:lang w:val="pt-BR"/>
        </w:rPr>
        <w:t>Triangular</w:t>
      </w:r>
      <w:r w:rsidR="0030463F" w:rsidRPr="00544F55">
        <w:rPr>
          <w:sz w:val="22"/>
          <w:szCs w:val="22"/>
          <w:lang w:val="pt-BR"/>
        </w:rPr>
        <w:t xml:space="preserve"> em um </w:t>
      </w:r>
      <w:r w:rsidR="00B52144" w:rsidRPr="00544F55">
        <w:rPr>
          <w:sz w:val="22"/>
          <w:szCs w:val="22"/>
          <w:lang w:val="pt-BR"/>
        </w:rPr>
        <w:t>momento específico</w:t>
      </w:r>
      <w:r w:rsidR="0030463F" w:rsidRPr="00544F55">
        <w:rPr>
          <w:sz w:val="22"/>
          <w:szCs w:val="22"/>
          <w:lang w:val="pt-BR"/>
        </w:rPr>
        <w:t xml:space="preserve"> ou </w:t>
      </w:r>
      <w:r w:rsidR="00B52144" w:rsidRPr="00544F55">
        <w:rPr>
          <w:sz w:val="22"/>
          <w:szCs w:val="22"/>
          <w:lang w:val="pt-BR"/>
        </w:rPr>
        <w:t xml:space="preserve">de </w:t>
      </w:r>
      <w:r w:rsidRPr="00544F55">
        <w:rPr>
          <w:sz w:val="22"/>
          <w:szCs w:val="22"/>
          <w:lang w:val="pt-BR"/>
        </w:rPr>
        <w:t>forma cont</w:t>
      </w:r>
      <w:r w:rsidR="00090707">
        <w:rPr>
          <w:sz w:val="22"/>
          <w:szCs w:val="22"/>
          <w:lang w:val="pt-BR"/>
        </w:rPr>
        <w:t>inuada</w:t>
      </w:r>
      <w:r w:rsidR="00B52144" w:rsidRPr="00544F55">
        <w:rPr>
          <w:sz w:val="22"/>
          <w:szCs w:val="22"/>
          <w:lang w:val="pt-BR"/>
        </w:rPr>
        <w:t xml:space="preserve">. </w:t>
      </w:r>
      <w:r w:rsidR="0030463F" w:rsidRPr="00544F55">
        <w:rPr>
          <w:sz w:val="22"/>
          <w:szCs w:val="22"/>
          <w:lang w:val="pt-BR"/>
        </w:rPr>
        <w:t xml:space="preserve">Os </w:t>
      </w:r>
      <w:r w:rsidR="00B52144" w:rsidRPr="00544F55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>erviço</w:t>
      </w:r>
      <w:r w:rsidR="00B52144" w:rsidRPr="00544F55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 xml:space="preserve"> dos perit</w:t>
      </w:r>
      <w:r w:rsidR="00B52144" w:rsidRPr="00544F55">
        <w:rPr>
          <w:sz w:val="22"/>
          <w:szCs w:val="22"/>
          <w:lang w:val="pt-BR"/>
        </w:rPr>
        <w:t xml:space="preserve">os que </w:t>
      </w:r>
      <w:r w:rsidR="00090707">
        <w:rPr>
          <w:sz w:val="22"/>
          <w:szCs w:val="22"/>
          <w:lang w:val="pt-BR"/>
        </w:rPr>
        <w:t xml:space="preserve">se </w:t>
      </w:r>
      <w:r w:rsidR="00B1148C" w:rsidRPr="00544F55">
        <w:rPr>
          <w:sz w:val="22"/>
          <w:szCs w:val="22"/>
          <w:lang w:val="pt-BR"/>
        </w:rPr>
        <w:t xml:space="preserve">associarem </w:t>
      </w:r>
      <w:r w:rsidR="0030463F" w:rsidRPr="00544F55">
        <w:rPr>
          <w:sz w:val="22"/>
          <w:szCs w:val="22"/>
          <w:lang w:val="pt-BR"/>
        </w:rPr>
        <w:t xml:space="preserve">à </w:t>
      </w:r>
      <w:r w:rsidR="00B52144" w:rsidRPr="00544F55">
        <w:rPr>
          <w:sz w:val="22"/>
          <w:szCs w:val="22"/>
          <w:lang w:val="pt-BR"/>
        </w:rPr>
        <w:t>plataforma se</w:t>
      </w:r>
      <w:r w:rsidR="00B1148C" w:rsidRPr="00544F55">
        <w:rPr>
          <w:sz w:val="22"/>
          <w:szCs w:val="22"/>
          <w:lang w:val="pt-BR"/>
        </w:rPr>
        <w:t>rão</w:t>
      </w:r>
      <w:r w:rsidR="00B52144" w:rsidRPr="00544F55">
        <w:rPr>
          <w:sz w:val="22"/>
          <w:szCs w:val="22"/>
          <w:lang w:val="pt-BR"/>
        </w:rPr>
        <w:t xml:space="preserve"> presta</w:t>
      </w:r>
      <w:r w:rsidR="00B1148C" w:rsidRPr="00544F55">
        <w:rPr>
          <w:sz w:val="22"/>
          <w:szCs w:val="22"/>
          <w:lang w:val="pt-BR"/>
        </w:rPr>
        <w:t xml:space="preserve">dos </w:t>
      </w:r>
      <w:r w:rsidR="00902BF8" w:rsidRPr="00544F55">
        <w:rPr>
          <w:sz w:val="22"/>
          <w:szCs w:val="22"/>
          <w:lang w:val="pt-BR"/>
        </w:rPr>
        <w:t>volunt</w:t>
      </w:r>
      <w:r w:rsidR="00B1148C" w:rsidRPr="00544F55">
        <w:rPr>
          <w:sz w:val="22"/>
          <w:szCs w:val="22"/>
          <w:lang w:val="pt-BR"/>
        </w:rPr>
        <w:t>ariamente</w:t>
      </w:r>
      <w:r w:rsidR="00B52144" w:rsidRPr="00544F55">
        <w:rPr>
          <w:sz w:val="22"/>
          <w:szCs w:val="22"/>
          <w:lang w:val="pt-BR"/>
        </w:rPr>
        <w:t>, salvo</w:t>
      </w:r>
      <w:r w:rsidR="0030463F" w:rsidRPr="00544F55">
        <w:rPr>
          <w:sz w:val="22"/>
          <w:szCs w:val="22"/>
          <w:lang w:val="pt-BR"/>
        </w:rPr>
        <w:t xml:space="preserve"> nos </w:t>
      </w:r>
      <w:r w:rsidR="00B52144" w:rsidRPr="00544F55">
        <w:rPr>
          <w:sz w:val="22"/>
          <w:szCs w:val="22"/>
          <w:lang w:val="pt-BR"/>
        </w:rPr>
        <w:t>casos</w:t>
      </w:r>
      <w:r w:rsidR="0030463F" w:rsidRPr="00544F55">
        <w:rPr>
          <w:sz w:val="22"/>
          <w:szCs w:val="22"/>
          <w:lang w:val="pt-BR"/>
        </w:rPr>
        <w:t xml:space="preserve"> em </w:t>
      </w:r>
      <w:r w:rsidR="00B52144" w:rsidRPr="00544F55">
        <w:rPr>
          <w:sz w:val="22"/>
          <w:szCs w:val="22"/>
          <w:lang w:val="pt-BR"/>
        </w:rPr>
        <w:t>que</w:t>
      </w:r>
      <w:r w:rsidR="0030463F" w:rsidRPr="00544F55">
        <w:rPr>
          <w:sz w:val="22"/>
          <w:szCs w:val="22"/>
          <w:lang w:val="pt-BR"/>
        </w:rPr>
        <w:t xml:space="preserve"> os </w:t>
      </w:r>
      <w:r w:rsidR="00867300" w:rsidRPr="00544F55">
        <w:rPr>
          <w:sz w:val="22"/>
          <w:szCs w:val="22"/>
          <w:lang w:val="pt-BR"/>
        </w:rPr>
        <w:t>Estados membros</w:t>
      </w:r>
      <w:r w:rsidR="0030463F" w:rsidRPr="00544F55">
        <w:rPr>
          <w:sz w:val="22"/>
          <w:szCs w:val="22"/>
          <w:lang w:val="pt-BR"/>
        </w:rPr>
        <w:t xml:space="preserve"> ou as </w:t>
      </w:r>
      <w:r w:rsidR="00B52144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t</w:t>
      </w:r>
      <w:r w:rsidR="00B52144" w:rsidRPr="00544F55">
        <w:rPr>
          <w:sz w:val="22"/>
          <w:szCs w:val="22"/>
          <w:lang w:val="pt-BR"/>
        </w:rPr>
        <w:t>ividades</w:t>
      </w:r>
      <w:r w:rsidR="0030463F" w:rsidRPr="00544F55">
        <w:rPr>
          <w:sz w:val="22"/>
          <w:szCs w:val="22"/>
          <w:lang w:val="pt-BR"/>
        </w:rPr>
        <w:t xml:space="preserve"> do </w:t>
      </w:r>
      <w:r w:rsidR="00B52144" w:rsidRPr="00544F55">
        <w:rPr>
          <w:sz w:val="22"/>
          <w:szCs w:val="22"/>
          <w:lang w:val="pt-BR"/>
        </w:rPr>
        <w:t>p</w:t>
      </w:r>
      <w:r w:rsidR="0030463F" w:rsidRPr="00544F55">
        <w:rPr>
          <w:sz w:val="22"/>
          <w:szCs w:val="22"/>
          <w:lang w:val="pt-BR"/>
        </w:rPr>
        <w:t>rojet</w:t>
      </w:r>
      <w:r w:rsidR="00B52144" w:rsidRPr="00544F55">
        <w:rPr>
          <w:sz w:val="22"/>
          <w:szCs w:val="22"/>
          <w:lang w:val="pt-BR"/>
        </w:rPr>
        <w:t xml:space="preserve">o </w:t>
      </w:r>
      <w:r w:rsidR="0030463F" w:rsidRPr="00544F55">
        <w:rPr>
          <w:sz w:val="22"/>
          <w:szCs w:val="22"/>
          <w:lang w:val="pt-BR"/>
        </w:rPr>
        <w:t xml:space="preserve">prevejam </w:t>
      </w:r>
      <w:r w:rsidR="00B52144" w:rsidRPr="00544F55">
        <w:rPr>
          <w:sz w:val="22"/>
          <w:szCs w:val="22"/>
          <w:lang w:val="pt-BR"/>
        </w:rPr>
        <w:t>remunera</w:t>
      </w:r>
      <w:r w:rsidR="0030463F" w:rsidRPr="00544F55">
        <w:rPr>
          <w:sz w:val="22"/>
          <w:szCs w:val="22"/>
          <w:lang w:val="pt-BR"/>
        </w:rPr>
        <w:t xml:space="preserve">ção pelo </w:t>
      </w:r>
      <w:r w:rsidR="00B52144" w:rsidRPr="00544F55">
        <w:rPr>
          <w:sz w:val="22"/>
          <w:szCs w:val="22"/>
          <w:lang w:val="pt-BR"/>
        </w:rPr>
        <w:t>t</w:t>
      </w:r>
      <w:r w:rsidR="0030463F" w:rsidRPr="00544F55">
        <w:rPr>
          <w:sz w:val="22"/>
          <w:szCs w:val="22"/>
          <w:lang w:val="pt-BR"/>
        </w:rPr>
        <w:t>rabalh</w:t>
      </w:r>
      <w:r w:rsidR="00B52144" w:rsidRPr="00544F55">
        <w:rPr>
          <w:sz w:val="22"/>
          <w:szCs w:val="22"/>
          <w:lang w:val="pt-BR"/>
        </w:rPr>
        <w:t>o realizado.</w:t>
      </w:r>
    </w:p>
    <w:p w14:paraId="27F8182F" w14:textId="77777777" w:rsidR="00852832" w:rsidRPr="00544F55" w:rsidRDefault="00852832" w:rsidP="00320604">
      <w:pPr>
        <w:jc w:val="both"/>
        <w:rPr>
          <w:sz w:val="22"/>
          <w:szCs w:val="22"/>
          <w:lang w:val="pt-BR"/>
        </w:rPr>
      </w:pPr>
    </w:p>
    <w:p w14:paraId="2053C562" w14:textId="55938F95" w:rsidR="00BB7AB1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Na </w:t>
      </w:r>
      <w:r w:rsidR="00BA3B40" w:rsidRPr="00544F55">
        <w:rPr>
          <w:sz w:val="22"/>
          <w:szCs w:val="22"/>
          <w:lang w:val="pt-BR"/>
        </w:rPr>
        <w:t>reun</w:t>
      </w:r>
      <w:r w:rsidRPr="00544F55">
        <w:rPr>
          <w:sz w:val="22"/>
          <w:szCs w:val="22"/>
          <w:lang w:val="pt-BR"/>
        </w:rPr>
        <w:t>ião</w:t>
      </w:r>
      <w:r w:rsidR="00EC62A7" w:rsidRPr="00544F55">
        <w:rPr>
          <w:sz w:val="22"/>
          <w:szCs w:val="22"/>
          <w:lang w:val="pt-BR"/>
        </w:rPr>
        <w:t xml:space="preserve"> de </w:t>
      </w:r>
      <w:r w:rsidR="007C028F" w:rsidRPr="00544F55">
        <w:rPr>
          <w:sz w:val="22"/>
          <w:szCs w:val="22"/>
          <w:lang w:val="pt-BR"/>
        </w:rPr>
        <w:t>2</w:t>
      </w:r>
      <w:r w:rsidR="00BA3B40" w:rsidRPr="00544F55">
        <w:rPr>
          <w:sz w:val="22"/>
          <w:szCs w:val="22"/>
          <w:lang w:val="pt-BR"/>
        </w:rPr>
        <w:t>3 de m</w:t>
      </w:r>
      <w:r w:rsidRPr="00544F55">
        <w:rPr>
          <w:sz w:val="22"/>
          <w:szCs w:val="22"/>
          <w:lang w:val="pt-BR"/>
        </w:rPr>
        <w:t>ai</w:t>
      </w:r>
      <w:r w:rsidR="00BA3B40" w:rsidRPr="00544F55">
        <w:rPr>
          <w:sz w:val="22"/>
          <w:szCs w:val="22"/>
          <w:lang w:val="pt-BR"/>
        </w:rPr>
        <w:t>o,</w:t>
      </w:r>
      <w:r w:rsidRPr="00544F55">
        <w:rPr>
          <w:sz w:val="22"/>
          <w:szCs w:val="22"/>
          <w:lang w:val="pt-BR"/>
        </w:rPr>
        <w:t xml:space="preserve"> a </w:t>
      </w:r>
      <w:r w:rsidR="00F76210" w:rsidRPr="00544F55">
        <w:rPr>
          <w:sz w:val="22"/>
          <w:szCs w:val="22"/>
          <w:lang w:val="pt-BR"/>
        </w:rPr>
        <w:t xml:space="preserve">Secretaria </w:t>
      </w:r>
      <w:r w:rsidRPr="00544F55">
        <w:rPr>
          <w:sz w:val="22"/>
          <w:szCs w:val="22"/>
          <w:lang w:val="pt-BR"/>
        </w:rPr>
        <w:t>Exe</w:t>
      </w:r>
      <w:r w:rsidR="00F76210" w:rsidRPr="00544F55">
        <w:rPr>
          <w:sz w:val="22"/>
          <w:szCs w:val="22"/>
          <w:lang w:val="pt-BR"/>
        </w:rPr>
        <w:t>cutiva d</w:t>
      </w:r>
      <w:r w:rsidR="00EC62A7" w:rsidRPr="00544F55">
        <w:rPr>
          <w:sz w:val="22"/>
          <w:szCs w:val="22"/>
          <w:lang w:val="pt-BR"/>
        </w:rPr>
        <w:t>a</w:t>
      </w:r>
      <w:r w:rsidR="00F76210" w:rsidRPr="00544F55">
        <w:rPr>
          <w:sz w:val="22"/>
          <w:szCs w:val="22"/>
          <w:lang w:val="pt-BR"/>
        </w:rPr>
        <w:t xml:space="preserve"> SEDI</w:t>
      </w:r>
      <w:r w:rsidRPr="00544F55">
        <w:rPr>
          <w:sz w:val="22"/>
          <w:szCs w:val="22"/>
          <w:lang w:val="pt-BR"/>
        </w:rPr>
        <w:t xml:space="preserve"> </w:t>
      </w:r>
      <w:r w:rsidR="00902BF8" w:rsidRPr="00544F55">
        <w:rPr>
          <w:sz w:val="22"/>
          <w:szCs w:val="22"/>
          <w:lang w:val="pt-BR"/>
        </w:rPr>
        <w:t>apresentou à</w:t>
      </w:r>
      <w:r w:rsidR="00867300" w:rsidRPr="00544F55">
        <w:rPr>
          <w:sz w:val="22"/>
          <w:szCs w:val="22"/>
          <w:lang w:val="pt-BR"/>
        </w:rPr>
        <w:t xml:space="preserve"> Junta Diretora</w:t>
      </w:r>
      <w:r w:rsidRPr="00544F55">
        <w:rPr>
          <w:sz w:val="22"/>
          <w:szCs w:val="22"/>
          <w:lang w:val="pt-BR"/>
        </w:rPr>
        <w:t xml:space="preserve"> </w:t>
      </w:r>
      <w:r w:rsidR="00EC1B86" w:rsidRPr="00544F55">
        <w:rPr>
          <w:sz w:val="22"/>
          <w:szCs w:val="22"/>
          <w:lang w:val="pt-BR"/>
        </w:rPr>
        <w:t>uma versão preliminar</w:t>
      </w:r>
      <w:r w:rsidR="00737CDE" w:rsidRPr="00544F55">
        <w:rPr>
          <w:sz w:val="22"/>
          <w:szCs w:val="22"/>
          <w:lang w:val="pt-BR"/>
        </w:rPr>
        <w:t xml:space="preserve"> de pro</w:t>
      </w:r>
      <w:r w:rsidRPr="00544F55">
        <w:rPr>
          <w:sz w:val="22"/>
          <w:szCs w:val="22"/>
          <w:lang w:val="pt-BR"/>
        </w:rPr>
        <w:t>post</w:t>
      </w:r>
      <w:r w:rsidR="00737CDE" w:rsidRPr="00544F5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 xml:space="preserve"> dos </w:t>
      </w:r>
      <w:r w:rsidR="00BB7AB1" w:rsidRPr="00544F55">
        <w:rPr>
          <w:sz w:val="22"/>
          <w:szCs w:val="22"/>
          <w:lang w:val="pt-BR"/>
        </w:rPr>
        <w:t>crit</w:t>
      </w:r>
      <w:r w:rsidRPr="00544F55">
        <w:rPr>
          <w:sz w:val="22"/>
          <w:szCs w:val="22"/>
          <w:lang w:val="pt-BR"/>
        </w:rPr>
        <w:t>érios</w:t>
      </w:r>
      <w:r w:rsidR="00BB7AB1" w:rsidRPr="00544F55">
        <w:rPr>
          <w:sz w:val="22"/>
          <w:szCs w:val="22"/>
          <w:lang w:val="pt-BR"/>
        </w:rPr>
        <w:t xml:space="preserve"> a </w:t>
      </w:r>
      <w:r w:rsidR="003B0C80" w:rsidRPr="00544F55">
        <w:rPr>
          <w:sz w:val="22"/>
          <w:szCs w:val="22"/>
          <w:lang w:val="pt-BR"/>
        </w:rPr>
        <w:t xml:space="preserve">serem </w:t>
      </w:r>
      <w:r w:rsidR="00BB7AB1" w:rsidRPr="00544F55">
        <w:rPr>
          <w:sz w:val="22"/>
          <w:szCs w:val="22"/>
          <w:lang w:val="pt-BR"/>
        </w:rPr>
        <w:t>e</w:t>
      </w:r>
      <w:r w:rsidRPr="00544F55">
        <w:rPr>
          <w:sz w:val="22"/>
          <w:szCs w:val="22"/>
          <w:lang w:val="pt-BR"/>
        </w:rPr>
        <w:t>stabele</w:t>
      </w:r>
      <w:r w:rsidR="00BB7AB1" w:rsidRPr="00544F55">
        <w:rPr>
          <w:sz w:val="22"/>
          <w:szCs w:val="22"/>
          <w:lang w:val="pt-BR"/>
        </w:rPr>
        <w:t>c</w:t>
      </w:r>
      <w:r w:rsidR="003B0C80" w:rsidRPr="00544F55">
        <w:rPr>
          <w:sz w:val="22"/>
          <w:szCs w:val="22"/>
          <w:lang w:val="pt-BR"/>
        </w:rPr>
        <w:t xml:space="preserve">idos </w:t>
      </w:r>
      <w:r w:rsidR="00BB7AB1" w:rsidRPr="00544F55">
        <w:rPr>
          <w:sz w:val="22"/>
          <w:szCs w:val="22"/>
          <w:lang w:val="pt-BR"/>
        </w:rPr>
        <w:t>para</w:t>
      </w:r>
      <w:r w:rsidRPr="00544F55">
        <w:rPr>
          <w:sz w:val="22"/>
          <w:szCs w:val="22"/>
          <w:lang w:val="pt-BR"/>
        </w:rPr>
        <w:t xml:space="preserve"> a</w:t>
      </w:r>
      <w:r w:rsidR="0027656E" w:rsidRPr="00544F55">
        <w:rPr>
          <w:sz w:val="22"/>
          <w:szCs w:val="22"/>
          <w:lang w:val="pt-BR"/>
        </w:rPr>
        <w:t xml:space="preserve"> escolha</w:t>
      </w:r>
      <w:r w:rsidRPr="00544F55">
        <w:rPr>
          <w:sz w:val="22"/>
          <w:szCs w:val="22"/>
          <w:lang w:val="pt-BR"/>
        </w:rPr>
        <w:t xml:space="preserve"> desses</w:t>
      </w:r>
      <w:r w:rsidR="00BB7AB1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perit</w:t>
      </w:r>
      <w:r w:rsidR="00BB7AB1" w:rsidRPr="00544F55">
        <w:rPr>
          <w:sz w:val="22"/>
          <w:szCs w:val="22"/>
          <w:lang w:val="pt-BR"/>
        </w:rPr>
        <w:t xml:space="preserve">os (AICD/JD/doc-208/23) - </w:t>
      </w:r>
      <w:hyperlink r:id="rId18" w:tgtFrame="loopstyle_link" w:history="1">
        <w:r w:rsidR="00C542DC" w:rsidRPr="00544F55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Espa</w:t>
        </w:r>
        <w:r w:rsidR="003B0C80" w:rsidRPr="00544F55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ñ</w:t>
        </w:r>
        <w:r w:rsidR="00C542DC" w:rsidRPr="00544F55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ol</w:t>
        </w:r>
      </w:hyperlink>
      <w:r w:rsidR="00C542DC" w:rsidRPr="00544F55">
        <w:rPr>
          <w:color w:val="000000"/>
          <w:sz w:val="22"/>
          <w:szCs w:val="22"/>
          <w:shd w:val="clear" w:color="auto" w:fill="FFFFFF"/>
          <w:lang w:val="pt-BR"/>
        </w:rPr>
        <w:t xml:space="preserve"> - </w:t>
      </w:r>
      <w:hyperlink r:id="rId19" w:tgtFrame="loopstyle_link" w:history="1">
        <w:r w:rsidR="00C542DC" w:rsidRPr="00544F55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</w:hyperlink>
      <w:r w:rsidR="00BB7AB1" w:rsidRPr="00544F55">
        <w:rPr>
          <w:sz w:val="22"/>
          <w:szCs w:val="22"/>
          <w:lang w:val="pt-BR"/>
        </w:rPr>
        <w:t xml:space="preserve">). </w:t>
      </w:r>
      <w:r w:rsidRPr="00544F55">
        <w:rPr>
          <w:sz w:val="22"/>
          <w:szCs w:val="22"/>
          <w:lang w:val="pt-BR"/>
        </w:rPr>
        <w:t>Além disso</w:t>
      </w:r>
      <w:r w:rsidR="00BB7AB1" w:rsidRPr="00544F55">
        <w:rPr>
          <w:sz w:val="22"/>
          <w:szCs w:val="22"/>
          <w:lang w:val="pt-BR"/>
        </w:rPr>
        <w:t>,</w:t>
      </w:r>
      <w:r w:rsidRPr="00544F55">
        <w:rPr>
          <w:sz w:val="22"/>
          <w:szCs w:val="22"/>
          <w:lang w:val="pt-BR"/>
        </w:rPr>
        <w:t xml:space="preserve"> a </w:t>
      </w:r>
      <w:r w:rsidR="00BB7AB1" w:rsidRPr="00544F55">
        <w:rPr>
          <w:sz w:val="22"/>
          <w:szCs w:val="22"/>
          <w:lang w:val="pt-BR"/>
        </w:rPr>
        <w:t xml:space="preserve">Secretaria </w:t>
      </w:r>
      <w:r w:rsidRPr="00544F55">
        <w:rPr>
          <w:sz w:val="22"/>
          <w:szCs w:val="22"/>
          <w:lang w:val="pt-BR"/>
        </w:rPr>
        <w:t>Exe</w:t>
      </w:r>
      <w:r w:rsidR="00BB7AB1" w:rsidRPr="00544F55">
        <w:rPr>
          <w:sz w:val="22"/>
          <w:szCs w:val="22"/>
          <w:lang w:val="pt-BR"/>
        </w:rPr>
        <w:t>cutiva</w:t>
      </w:r>
      <w:r w:rsidRPr="00544F55">
        <w:rPr>
          <w:sz w:val="22"/>
          <w:szCs w:val="22"/>
          <w:lang w:val="pt-BR"/>
        </w:rPr>
        <w:t xml:space="preserve"> </w:t>
      </w:r>
      <w:r w:rsidR="000E7740" w:rsidRPr="00544F55">
        <w:rPr>
          <w:sz w:val="22"/>
          <w:szCs w:val="22"/>
          <w:lang w:val="pt-BR"/>
        </w:rPr>
        <w:t>convidou a</w:t>
      </w:r>
      <w:r w:rsidRPr="00544F55">
        <w:rPr>
          <w:sz w:val="22"/>
          <w:szCs w:val="22"/>
          <w:lang w:val="pt-BR"/>
        </w:rPr>
        <w:t xml:space="preserve">s </w:t>
      </w:r>
      <w:r w:rsidR="00BB7AB1" w:rsidRPr="00544F55">
        <w:rPr>
          <w:sz w:val="22"/>
          <w:szCs w:val="22"/>
          <w:lang w:val="pt-BR"/>
        </w:rPr>
        <w:t>delega</w:t>
      </w:r>
      <w:r w:rsidRPr="00544F55">
        <w:rPr>
          <w:sz w:val="22"/>
          <w:szCs w:val="22"/>
          <w:lang w:val="pt-BR"/>
        </w:rPr>
        <w:t>ções</w:t>
      </w:r>
      <w:r w:rsidR="00BB7AB1" w:rsidRPr="00544F55">
        <w:rPr>
          <w:sz w:val="22"/>
          <w:szCs w:val="22"/>
          <w:lang w:val="pt-BR"/>
        </w:rPr>
        <w:t xml:space="preserve"> a </w:t>
      </w:r>
      <w:r w:rsidR="000E7740" w:rsidRPr="00544F55">
        <w:rPr>
          <w:sz w:val="22"/>
          <w:szCs w:val="22"/>
          <w:lang w:val="pt-BR"/>
        </w:rPr>
        <w:t>encaminhar</w:t>
      </w:r>
      <w:r w:rsidR="00720D1B">
        <w:rPr>
          <w:sz w:val="22"/>
          <w:szCs w:val="22"/>
          <w:lang w:val="pt-BR"/>
        </w:rPr>
        <w:t>em</w:t>
      </w:r>
      <w:r w:rsidRPr="00544F55">
        <w:rPr>
          <w:sz w:val="22"/>
          <w:szCs w:val="22"/>
          <w:lang w:val="pt-BR"/>
        </w:rPr>
        <w:t xml:space="preserve"> </w:t>
      </w:r>
      <w:r w:rsidR="00BB7AB1" w:rsidRPr="00544F55">
        <w:rPr>
          <w:sz w:val="22"/>
          <w:szCs w:val="22"/>
          <w:lang w:val="pt-BR"/>
        </w:rPr>
        <w:t>coment</w:t>
      </w:r>
      <w:r w:rsidRPr="00544F55">
        <w:rPr>
          <w:sz w:val="22"/>
          <w:szCs w:val="22"/>
          <w:lang w:val="pt-BR"/>
        </w:rPr>
        <w:t xml:space="preserve">ários à </w:t>
      </w:r>
      <w:r w:rsidR="00DD0F29" w:rsidRPr="00544F55">
        <w:rPr>
          <w:sz w:val="22"/>
          <w:szCs w:val="22"/>
          <w:lang w:val="pt-BR"/>
        </w:rPr>
        <w:t>lista</w:t>
      </w:r>
      <w:r w:rsidR="0042499F" w:rsidRPr="00544F55">
        <w:rPr>
          <w:sz w:val="22"/>
          <w:szCs w:val="22"/>
          <w:lang w:val="pt-BR"/>
        </w:rPr>
        <w:t xml:space="preserve"> inicial de crit</w:t>
      </w:r>
      <w:r w:rsidRPr="00544F55">
        <w:rPr>
          <w:sz w:val="22"/>
          <w:szCs w:val="22"/>
          <w:lang w:val="pt-BR"/>
        </w:rPr>
        <w:t>érios</w:t>
      </w:r>
      <w:r w:rsidR="00BB7AB1" w:rsidRPr="00544F55">
        <w:rPr>
          <w:sz w:val="22"/>
          <w:szCs w:val="22"/>
          <w:lang w:val="pt-BR"/>
        </w:rPr>
        <w:t>, a</w:t>
      </w:r>
      <w:r w:rsidRPr="00544F55">
        <w:rPr>
          <w:sz w:val="22"/>
          <w:szCs w:val="22"/>
          <w:lang w:val="pt-BR"/>
        </w:rPr>
        <w:t xml:space="preserve"> fim </w:t>
      </w:r>
      <w:r w:rsidR="00BB7AB1" w:rsidRPr="00544F55">
        <w:rPr>
          <w:sz w:val="22"/>
          <w:szCs w:val="22"/>
          <w:lang w:val="pt-BR"/>
        </w:rPr>
        <w:t>de enriquecer</w:t>
      </w:r>
      <w:r w:rsidRPr="00544F55">
        <w:rPr>
          <w:sz w:val="22"/>
          <w:szCs w:val="22"/>
          <w:lang w:val="pt-BR"/>
        </w:rPr>
        <w:t xml:space="preserve"> o </w:t>
      </w:r>
      <w:r w:rsidR="00BB7AB1" w:rsidRPr="00544F55">
        <w:rPr>
          <w:sz w:val="22"/>
          <w:szCs w:val="22"/>
          <w:lang w:val="pt-BR"/>
        </w:rPr>
        <w:t>documento</w:t>
      </w:r>
      <w:r w:rsidRPr="00544F55">
        <w:rPr>
          <w:sz w:val="22"/>
          <w:szCs w:val="22"/>
          <w:lang w:val="pt-BR"/>
        </w:rPr>
        <w:t xml:space="preserve"> com </w:t>
      </w:r>
      <w:r w:rsidR="000E7740" w:rsidRPr="00544F55">
        <w:rPr>
          <w:sz w:val="22"/>
          <w:szCs w:val="22"/>
          <w:lang w:val="pt-BR"/>
        </w:rPr>
        <w:t>suas contribuições</w:t>
      </w:r>
      <w:r w:rsidRPr="00544F55">
        <w:rPr>
          <w:sz w:val="22"/>
          <w:szCs w:val="22"/>
          <w:lang w:val="pt-BR"/>
        </w:rPr>
        <w:t xml:space="preserve"> e produz</w:t>
      </w:r>
      <w:r w:rsidR="0042499F" w:rsidRPr="00544F55">
        <w:rPr>
          <w:sz w:val="22"/>
          <w:szCs w:val="22"/>
          <w:lang w:val="pt-BR"/>
        </w:rPr>
        <w:t>ir</w:t>
      </w:r>
      <w:r w:rsidRPr="00544F55">
        <w:rPr>
          <w:sz w:val="22"/>
          <w:szCs w:val="22"/>
          <w:lang w:val="pt-BR"/>
        </w:rPr>
        <w:t xml:space="preserve"> uma </w:t>
      </w:r>
      <w:r w:rsidR="00BB7AB1" w:rsidRPr="00544F55">
        <w:rPr>
          <w:sz w:val="22"/>
          <w:szCs w:val="22"/>
          <w:lang w:val="pt-BR"/>
        </w:rPr>
        <w:t>ver</w:t>
      </w:r>
      <w:r w:rsidRPr="00544F55">
        <w:rPr>
          <w:sz w:val="22"/>
          <w:szCs w:val="22"/>
          <w:lang w:val="pt-BR"/>
        </w:rPr>
        <w:t>são</w:t>
      </w:r>
      <w:r w:rsidR="00BB7AB1" w:rsidRPr="00544F55">
        <w:rPr>
          <w:sz w:val="22"/>
          <w:szCs w:val="22"/>
          <w:lang w:val="pt-BR"/>
        </w:rPr>
        <w:t xml:space="preserve"> final</w:t>
      </w:r>
      <w:r w:rsidRPr="00544F55">
        <w:rPr>
          <w:sz w:val="22"/>
          <w:szCs w:val="22"/>
          <w:lang w:val="pt-BR"/>
        </w:rPr>
        <w:t xml:space="preserve"> da </w:t>
      </w:r>
      <w:r w:rsidR="00BB7AB1" w:rsidRPr="00544F55">
        <w:rPr>
          <w:sz w:val="22"/>
          <w:szCs w:val="22"/>
          <w:lang w:val="pt-BR"/>
        </w:rPr>
        <w:t>pro</w:t>
      </w:r>
      <w:r w:rsidRPr="00544F55">
        <w:rPr>
          <w:sz w:val="22"/>
          <w:szCs w:val="22"/>
          <w:lang w:val="pt-BR"/>
        </w:rPr>
        <w:t>post</w:t>
      </w:r>
      <w:r w:rsidR="00BB7AB1" w:rsidRPr="00544F55">
        <w:rPr>
          <w:sz w:val="22"/>
          <w:szCs w:val="22"/>
          <w:lang w:val="pt-BR"/>
        </w:rPr>
        <w:t>a.</w:t>
      </w:r>
    </w:p>
    <w:p w14:paraId="18F83AF9" w14:textId="77777777" w:rsidR="00320604" w:rsidRPr="00544F55" w:rsidRDefault="00320604" w:rsidP="00320604">
      <w:pPr>
        <w:jc w:val="both"/>
        <w:rPr>
          <w:sz w:val="22"/>
          <w:szCs w:val="22"/>
          <w:lang w:val="pt-BR"/>
        </w:rPr>
      </w:pPr>
    </w:p>
    <w:p w14:paraId="71A4AF10" w14:textId="771CD4B7" w:rsidR="00276EB9" w:rsidRPr="00544F55" w:rsidRDefault="0030463F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Fundo</w:t>
      </w:r>
      <w:r w:rsidR="00276EB9" w:rsidRPr="00544F55">
        <w:rPr>
          <w:rFonts w:ascii="Times New Roman" w:hAnsi="Times New Roman" w:cs="Times New Roman"/>
          <w:b/>
          <w:bCs/>
          <w:lang w:val="pt-BR"/>
        </w:rPr>
        <w:t xml:space="preserve"> de Capital para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os </w:t>
      </w:r>
      <w:r w:rsidR="00276EB9" w:rsidRPr="00544F55">
        <w:rPr>
          <w:rFonts w:ascii="Times New Roman" w:hAnsi="Times New Roman" w:cs="Times New Roman"/>
          <w:b/>
          <w:bCs/>
          <w:lang w:val="pt-BR"/>
        </w:rPr>
        <w:t xml:space="preserve">Programas de </w:t>
      </w:r>
      <w:r w:rsidR="000E7740" w:rsidRPr="00544F55">
        <w:rPr>
          <w:rFonts w:ascii="Times New Roman" w:hAnsi="Times New Roman" w:cs="Times New Roman"/>
          <w:b/>
          <w:bCs/>
          <w:lang w:val="pt-BR"/>
        </w:rPr>
        <w:t>Bolsas de Estudo e Treinamento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da </w:t>
      </w:r>
      <w:r w:rsidR="00276EB9" w:rsidRPr="00544F55">
        <w:rPr>
          <w:rFonts w:ascii="Times New Roman" w:hAnsi="Times New Roman" w:cs="Times New Roman"/>
          <w:b/>
          <w:bCs/>
          <w:lang w:val="pt-BR"/>
        </w:rPr>
        <w:t>OEA</w:t>
      </w:r>
    </w:p>
    <w:p w14:paraId="75155281" w14:textId="77777777" w:rsidR="00FC1632" w:rsidRDefault="00FC1632" w:rsidP="00320604">
      <w:pPr>
        <w:jc w:val="both"/>
        <w:rPr>
          <w:sz w:val="22"/>
          <w:szCs w:val="22"/>
          <w:lang w:val="pt-BR"/>
        </w:rPr>
      </w:pPr>
    </w:p>
    <w:p w14:paraId="191BE246" w14:textId="3BC10E2E" w:rsidR="00276EB9" w:rsidRPr="00544F55" w:rsidRDefault="00867300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Em </w:t>
      </w:r>
      <w:r w:rsidR="00253C69">
        <w:rPr>
          <w:sz w:val="22"/>
          <w:szCs w:val="22"/>
          <w:lang w:val="pt-BR"/>
        </w:rPr>
        <w:t xml:space="preserve">cumprimento dos </w:t>
      </w:r>
      <w:r w:rsidR="00276EB9" w:rsidRPr="00544F55">
        <w:rPr>
          <w:sz w:val="22"/>
          <w:szCs w:val="22"/>
          <w:lang w:val="pt-BR"/>
        </w:rPr>
        <w:t>mandatos</w:t>
      </w:r>
      <w:r w:rsidR="0030463F" w:rsidRPr="00544F55">
        <w:rPr>
          <w:sz w:val="22"/>
          <w:szCs w:val="22"/>
          <w:lang w:val="pt-BR"/>
        </w:rPr>
        <w:t xml:space="preserve"> das </w:t>
      </w:r>
      <w:r w:rsidR="00276EB9" w:rsidRPr="00544F55">
        <w:rPr>
          <w:sz w:val="22"/>
          <w:szCs w:val="22"/>
          <w:lang w:val="pt-BR"/>
        </w:rPr>
        <w:t>reso</w:t>
      </w:r>
      <w:r w:rsidR="0030463F" w:rsidRPr="00544F55">
        <w:rPr>
          <w:sz w:val="22"/>
          <w:szCs w:val="22"/>
          <w:lang w:val="pt-BR"/>
        </w:rPr>
        <w:t>luções</w:t>
      </w:r>
      <w:r w:rsidR="00276EB9" w:rsidRPr="00544F55">
        <w:rPr>
          <w:sz w:val="22"/>
          <w:szCs w:val="22"/>
          <w:lang w:val="pt-BR"/>
        </w:rPr>
        <w:t xml:space="preserve"> AG/RES. 2971 (LI-O/21)</w:t>
      </w:r>
      <w:r w:rsidR="0030463F" w:rsidRPr="00544F55">
        <w:rPr>
          <w:sz w:val="22"/>
          <w:szCs w:val="22"/>
          <w:lang w:val="pt-BR"/>
        </w:rPr>
        <w:t xml:space="preserve"> e </w:t>
      </w:r>
      <w:r w:rsidR="00276EB9" w:rsidRPr="00544F55">
        <w:rPr>
          <w:sz w:val="22"/>
          <w:szCs w:val="22"/>
          <w:lang w:val="pt-BR"/>
        </w:rPr>
        <w:t>AG/RES. 2985 (LII-O/22)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ssembleia</w:t>
      </w:r>
      <w:r w:rsidR="00276EB9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>Gera</w:t>
      </w:r>
      <w:r w:rsidR="00276EB9" w:rsidRPr="00544F55">
        <w:rPr>
          <w:sz w:val="22"/>
          <w:szCs w:val="22"/>
          <w:lang w:val="pt-BR"/>
        </w:rPr>
        <w:t>l,</w:t>
      </w:r>
      <w:r w:rsidR="0030463F" w:rsidRPr="00544F55">
        <w:rPr>
          <w:sz w:val="22"/>
          <w:szCs w:val="22"/>
          <w:lang w:val="pt-BR"/>
        </w:rPr>
        <w:t xml:space="preserve"> o </w:t>
      </w:r>
      <w:r w:rsidR="00276EB9" w:rsidRPr="00544F55">
        <w:rPr>
          <w:sz w:val="22"/>
          <w:szCs w:val="22"/>
          <w:lang w:val="pt-BR"/>
        </w:rPr>
        <w:t xml:space="preserve">Departamento de </w:t>
      </w:r>
      <w:r w:rsidR="00442882" w:rsidRPr="00544F55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>erviço</w:t>
      </w:r>
      <w:r w:rsidR="00276EB9" w:rsidRPr="00544F55">
        <w:rPr>
          <w:sz w:val="22"/>
          <w:szCs w:val="22"/>
          <w:lang w:val="pt-BR"/>
        </w:rPr>
        <w:t xml:space="preserve">s </w:t>
      </w:r>
      <w:r w:rsidR="00442882" w:rsidRPr="00544F55">
        <w:rPr>
          <w:sz w:val="22"/>
          <w:szCs w:val="22"/>
          <w:lang w:val="pt-BR"/>
        </w:rPr>
        <w:t>F</w:t>
      </w:r>
      <w:r w:rsidR="0030463F" w:rsidRPr="00544F55">
        <w:rPr>
          <w:sz w:val="22"/>
          <w:szCs w:val="22"/>
          <w:lang w:val="pt-BR"/>
        </w:rPr>
        <w:t>inanceir</w:t>
      </w:r>
      <w:r w:rsidR="00276EB9" w:rsidRPr="00544F55">
        <w:rPr>
          <w:sz w:val="22"/>
          <w:szCs w:val="22"/>
          <w:lang w:val="pt-BR"/>
        </w:rPr>
        <w:t>os (DSF)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Secretar</w:t>
      </w:r>
      <w:r w:rsidR="0030463F" w:rsidRPr="00544F55">
        <w:rPr>
          <w:sz w:val="22"/>
          <w:szCs w:val="22"/>
          <w:lang w:val="pt-BR"/>
        </w:rPr>
        <w:t>ia</w:t>
      </w:r>
      <w:r w:rsidR="00276EB9" w:rsidRPr="00544F55">
        <w:rPr>
          <w:sz w:val="22"/>
          <w:szCs w:val="22"/>
          <w:lang w:val="pt-BR"/>
        </w:rPr>
        <w:t xml:space="preserve"> de Administra</w:t>
      </w:r>
      <w:r w:rsidR="0030463F" w:rsidRPr="00544F55">
        <w:rPr>
          <w:sz w:val="22"/>
          <w:szCs w:val="22"/>
          <w:lang w:val="pt-BR"/>
        </w:rPr>
        <w:t xml:space="preserve">ção e </w:t>
      </w:r>
      <w:r w:rsidR="00276EB9" w:rsidRPr="00544F55">
        <w:rPr>
          <w:sz w:val="22"/>
          <w:szCs w:val="22"/>
          <w:lang w:val="pt-BR"/>
        </w:rPr>
        <w:t>F</w:t>
      </w:r>
      <w:r w:rsidRPr="00544F55">
        <w:rPr>
          <w:sz w:val="22"/>
          <w:szCs w:val="22"/>
          <w:lang w:val="pt-BR"/>
        </w:rPr>
        <w:t>inanç</w:t>
      </w:r>
      <w:r w:rsidR="00276EB9" w:rsidRPr="00544F55">
        <w:rPr>
          <w:sz w:val="22"/>
          <w:szCs w:val="22"/>
          <w:lang w:val="pt-BR"/>
        </w:rPr>
        <w:t>as</w:t>
      </w:r>
      <w:r w:rsidR="0030463F" w:rsidRPr="00544F55">
        <w:rPr>
          <w:sz w:val="22"/>
          <w:szCs w:val="22"/>
          <w:lang w:val="pt-BR"/>
        </w:rPr>
        <w:t xml:space="preserve"> apresentou à </w:t>
      </w:r>
      <w:r w:rsidRPr="00544F55">
        <w:rPr>
          <w:sz w:val="22"/>
          <w:szCs w:val="22"/>
          <w:lang w:val="pt-BR"/>
        </w:rPr>
        <w:t>Junta Diretora</w:t>
      </w:r>
      <w:r w:rsidR="0030463F" w:rsidRPr="00544F55">
        <w:rPr>
          <w:sz w:val="22"/>
          <w:szCs w:val="22"/>
          <w:lang w:val="pt-BR"/>
        </w:rPr>
        <w:t xml:space="preserve"> </w:t>
      </w:r>
      <w:r w:rsidR="003547AE" w:rsidRPr="00544F55">
        <w:rPr>
          <w:sz w:val="22"/>
          <w:szCs w:val="22"/>
          <w:lang w:val="pt-BR"/>
        </w:rPr>
        <w:t xml:space="preserve">a situação </w:t>
      </w:r>
      <w:r w:rsidR="0030463F" w:rsidRPr="00544F55">
        <w:rPr>
          <w:sz w:val="22"/>
          <w:szCs w:val="22"/>
          <w:lang w:val="pt-BR"/>
        </w:rPr>
        <w:t xml:space="preserve">da </w:t>
      </w:r>
      <w:r w:rsidR="00276EB9" w:rsidRPr="00544F55">
        <w:rPr>
          <w:sz w:val="22"/>
          <w:szCs w:val="22"/>
          <w:lang w:val="pt-BR"/>
        </w:rPr>
        <w:t>es</w:t>
      </w:r>
      <w:r w:rsidR="0030463F" w:rsidRPr="00544F55">
        <w:rPr>
          <w:sz w:val="22"/>
          <w:szCs w:val="22"/>
          <w:lang w:val="pt-BR"/>
        </w:rPr>
        <w:t>tratégia</w:t>
      </w:r>
      <w:r w:rsidR="00276EB9" w:rsidRPr="00544F55">
        <w:rPr>
          <w:sz w:val="22"/>
          <w:szCs w:val="22"/>
          <w:lang w:val="pt-BR"/>
        </w:rPr>
        <w:t xml:space="preserve"> de </w:t>
      </w:r>
      <w:r w:rsidR="000E7740" w:rsidRPr="00544F55">
        <w:rPr>
          <w:sz w:val="22"/>
          <w:szCs w:val="22"/>
          <w:lang w:val="pt-BR"/>
        </w:rPr>
        <w:t>investimento</w:t>
      </w:r>
      <w:r w:rsidR="0030463F" w:rsidRPr="00544F55">
        <w:rPr>
          <w:sz w:val="22"/>
          <w:szCs w:val="22"/>
          <w:lang w:val="pt-BR"/>
        </w:rPr>
        <w:t xml:space="preserve"> em exe</w:t>
      </w:r>
      <w:r w:rsidR="00276EB9" w:rsidRPr="00544F55">
        <w:rPr>
          <w:sz w:val="22"/>
          <w:szCs w:val="22"/>
          <w:lang w:val="pt-BR"/>
        </w:rPr>
        <w:t>cu</w:t>
      </w:r>
      <w:r w:rsidR="0030463F" w:rsidRPr="00544F55">
        <w:rPr>
          <w:sz w:val="22"/>
          <w:szCs w:val="22"/>
          <w:lang w:val="pt-BR"/>
        </w:rPr>
        <w:t>ção do Fundo</w:t>
      </w:r>
      <w:r w:rsidR="00276EB9" w:rsidRPr="00544F55">
        <w:rPr>
          <w:sz w:val="22"/>
          <w:szCs w:val="22"/>
          <w:lang w:val="pt-BR"/>
        </w:rPr>
        <w:t xml:space="preserve"> de Capital para</w:t>
      </w:r>
      <w:r w:rsidR="0030463F" w:rsidRPr="00544F55">
        <w:rPr>
          <w:sz w:val="22"/>
          <w:szCs w:val="22"/>
          <w:lang w:val="pt-BR"/>
        </w:rPr>
        <w:t xml:space="preserve"> o </w:t>
      </w:r>
      <w:r w:rsidR="00276EB9" w:rsidRPr="00544F55">
        <w:rPr>
          <w:sz w:val="22"/>
          <w:szCs w:val="22"/>
          <w:lang w:val="pt-BR"/>
        </w:rPr>
        <w:t xml:space="preserve">Programa de </w:t>
      </w:r>
      <w:r w:rsidR="000E7740" w:rsidRPr="00544F55">
        <w:rPr>
          <w:sz w:val="22"/>
          <w:szCs w:val="22"/>
          <w:lang w:val="pt-BR"/>
        </w:rPr>
        <w:t>Bolsas de Estudo e Treinamento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 xml:space="preserve">OEA. </w:t>
      </w:r>
      <w:r w:rsidR="0030463F" w:rsidRPr="00544F55">
        <w:rPr>
          <w:sz w:val="22"/>
          <w:szCs w:val="22"/>
          <w:lang w:val="pt-BR"/>
        </w:rPr>
        <w:t xml:space="preserve">Em </w:t>
      </w:r>
      <w:r w:rsidRPr="00544F55">
        <w:rPr>
          <w:sz w:val="22"/>
          <w:szCs w:val="22"/>
          <w:lang w:val="pt-BR"/>
        </w:rPr>
        <w:t>sua reunião</w:t>
      </w:r>
      <w:r w:rsidR="00276EB9" w:rsidRPr="00544F55">
        <w:rPr>
          <w:sz w:val="22"/>
          <w:szCs w:val="22"/>
          <w:lang w:val="pt-BR"/>
        </w:rPr>
        <w:t xml:space="preserve"> </w:t>
      </w:r>
      <w:r w:rsidR="003547AE" w:rsidRPr="00544F55">
        <w:rPr>
          <w:sz w:val="22"/>
          <w:szCs w:val="22"/>
          <w:lang w:val="pt-BR"/>
        </w:rPr>
        <w:t xml:space="preserve">de </w:t>
      </w:r>
      <w:r w:rsidR="0030463F" w:rsidRPr="00544F55">
        <w:rPr>
          <w:sz w:val="22"/>
          <w:szCs w:val="22"/>
          <w:lang w:val="pt-BR"/>
        </w:rPr>
        <w:t>8</w:t>
      </w:r>
      <w:r w:rsidR="00276EB9" w:rsidRPr="00544F55">
        <w:rPr>
          <w:sz w:val="22"/>
          <w:szCs w:val="22"/>
          <w:lang w:val="pt-BR"/>
        </w:rPr>
        <w:t xml:space="preserve"> de </w:t>
      </w:r>
      <w:r w:rsidR="0030463F" w:rsidRPr="00544F55">
        <w:rPr>
          <w:sz w:val="22"/>
          <w:szCs w:val="22"/>
          <w:lang w:val="pt-BR"/>
        </w:rPr>
        <w:t>junho</w:t>
      </w:r>
      <w:r w:rsidR="00276EB9" w:rsidRPr="00544F55">
        <w:rPr>
          <w:sz w:val="22"/>
          <w:szCs w:val="22"/>
          <w:lang w:val="pt-BR"/>
        </w:rPr>
        <w:t xml:space="preserve"> de 2021,</w:t>
      </w:r>
      <w:r w:rsidR="0030463F" w:rsidRPr="00544F55">
        <w:rPr>
          <w:sz w:val="22"/>
          <w:szCs w:val="22"/>
          <w:lang w:val="pt-BR"/>
        </w:rPr>
        <w:t xml:space="preserve"> a </w:t>
      </w:r>
      <w:r w:rsidRPr="00544F55">
        <w:rPr>
          <w:sz w:val="22"/>
          <w:szCs w:val="22"/>
          <w:lang w:val="pt-BR"/>
        </w:rPr>
        <w:t>Junta Diretora</w:t>
      </w:r>
      <w:r w:rsidR="00276EB9" w:rsidRPr="00544F55">
        <w:rPr>
          <w:sz w:val="22"/>
          <w:szCs w:val="22"/>
          <w:lang w:val="pt-BR"/>
        </w:rPr>
        <w:t xml:space="preserve"> tom</w:t>
      </w:r>
      <w:r w:rsidR="0030463F" w:rsidRPr="00544F55">
        <w:rPr>
          <w:sz w:val="22"/>
          <w:szCs w:val="22"/>
          <w:lang w:val="pt-BR"/>
        </w:rPr>
        <w:t xml:space="preserve">ou a </w:t>
      </w:r>
      <w:r w:rsidR="00276EB9" w:rsidRPr="00544F55">
        <w:rPr>
          <w:sz w:val="22"/>
          <w:szCs w:val="22"/>
          <w:lang w:val="pt-BR"/>
        </w:rPr>
        <w:t>deci</w:t>
      </w:r>
      <w:r w:rsidR="0030463F" w:rsidRPr="00544F55">
        <w:rPr>
          <w:sz w:val="22"/>
          <w:szCs w:val="22"/>
          <w:lang w:val="pt-BR"/>
        </w:rPr>
        <w:t>são</w:t>
      </w:r>
      <w:r w:rsidR="00276EB9" w:rsidRPr="00544F55">
        <w:rPr>
          <w:sz w:val="22"/>
          <w:szCs w:val="22"/>
          <w:lang w:val="pt-BR"/>
        </w:rPr>
        <w:t xml:space="preserve"> de e</w:t>
      </w:r>
      <w:r w:rsidRPr="00544F55">
        <w:rPr>
          <w:sz w:val="22"/>
          <w:szCs w:val="22"/>
          <w:lang w:val="pt-BR"/>
        </w:rPr>
        <w:t>ncarregar o</w:t>
      </w:r>
      <w:r w:rsidR="0030463F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Departamento de S</w:t>
      </w:r>
      <w:r w:rsidR="0030463F" w:rsidRPr="00544F55">
        <w:rPr>
          <w:sz w:val="22"/>
          <w:szCs w:val="22"/>
          <w:lang w:val="pt-BR"/>
        </w:rPr>
        <w:t>erviço</w:t>
      </w:r>
      <w:r w:rsidR="00276EB9" w:rsidRPr="00544F55">
        <w:rPr>
          <w:sz w:val="22"/>
          <w:szCs w:val="22"/>
          <w:lang w:val="pt-BR"/>
        </w:rPr>
        <w:t>s F</w:t>
      </w:r>
      <w:r w:rsidR="0030463F" w:rsidRPr="00544F55">
        <w:rPr>
          <w:sz w:val="22"/>
          <w:szCs w:val="22"/>
          <w:lang w:val="pt-BR"/>
        </w:rPr>
        <w:t>inanceir</w:t>
      </w:r>
      <w:r w:rsidR="00276EB9" w:rsidRPr="00544F55">
        <w:rPr>
          <w:sz w:val="22"/>
          <w:szCs w:val="22"/>
          <w:lang w:val="pt-BR"/>
        </w:rPr>
        <w:t xml:space="preserve">os </w:t>
      </w:r>
      <w:r w:rsidR="00D34980" w:rsidRPr="00544F55">
        <w:rPr>
          <w:sz w:val="22"/>
          <w:szCs w:val="22"/>
          <w:lang w:val="pt-BR"/>
        </w:rPr>
        <w:t>de</w:t>
      </w:r>
      <w:r w:rsidR="00EC1B86" w:rsidRPr="00544F55">
        <w:rPr>
          <w:sz w:val="22"/>
          <w:szCs w:val="22"/>
          <w:lang w:val="pt-BR"/>
        </w:rPr>
        <w:t xml:space="preserve"> inv</w:t>
      </w:r>
      <w:r w:rsidR="009342DC">
        <w:rPr>
          <w:sz w:val="22"/>
          <w:szCs w:val="22"/>
          <w:lang w:val="pt-BR"/>
        </w:rPr>
        <w:t>e</w:t>
      </w:r>
      <w:r w:rsidR="00EC1B86" w:rsidRPr="00544F55">
        <w:rPr>
          <w:sz w:val="22"/>
          <w:szCs w:val="22"/>
          <w:lang w:val="pt-BR"/>
        </w:rPr>
        <w:t>st</w:t>
      </w:r>
      <w:r w:rsidR="00D34980" w:rsidRPr="00544F55">
        <w:rPr>
          <w:sz w:val="22"/>
          <w:szCs w:val="22"/>
          <w:lang w:val="pt-BR"/>
        </w:rPr>
        <w:t>ir</w:t>
      </w:r>
      <w:r w:rsidR="0030463F" w:rsidRPr="00544F55">
        <w:rPr>
          <w:sz w:val="22"/>
          <w:szCs w:val="22"/>
          <w:lang w:val="pt-BR"/>
        </w:rPr>
        <w:t xml:space="preserve"> o</w:t>
      </w:r>
      <w:r w:rsidR="009858CE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 xml:space="preserve"> </w:t>
      </w:r>
      <w:r w:rsidR="009858CE">
        <w:rPr>
          <w:sz w:val="22"/>
          <w:szCs w:val="22"/>
          <w:lang w:val="pt-BR"/>
        </w:rPr>
        <w:t xml:space="preserve">recursos </w:t>
      </w:r>
      <w:r w:rsidR="0030463F" w:rsidRPr="00544F55">
        <w:rPr>
          <w:sz w:val="22"/>
          <w:szCs w:val="22"/>
          <w:lang w:val="pt-BR"/>
        </w:rPr>
        <w:t>do Fundo</w:t>
      </w:r>
      <w:r w:rsidR="00276EB9" w:rsidRPr="00544F55">
        <w:rPr>
          <w:sz w:val="22"/>
          <w:szCs w:val="22"/>
          <w:lang w:val="pt-BR"/>
        </w:rPr>
        <w:t xml:space="preserve"> de Capital para</w:t>
      </w:r>
      <w:r w:rsidR="0030463F" w:rsidRPr="00544F55">
        <w:rPr>
          <w:sz w:val="22"/>
          <w:szCs w:val="22"/>
          <w:lang w:val="pt-BR"/>
        </w:rPr>
        <w:t xml:space="preserve"> os </w:t>
      </w:r>
      <w:r w:rsidR="00276EB9" w:rsidRPr="00544F55">
        <w:rPr>
          <w:sz w:val="22"/>
          <w:szCs w:val="22"/>
          <w:lang w:val="pt-BR"/>
        </w:rPr>
        <w:t xml:space="preserve">Programas de </w:t>
      </w:r>
      <w:r w:rsidR="000E7740" w:rsidRPr="00544F55">
        <w:rPr>
          <w:sz w:val="22"/>
          <w:szCs w:val="22"/>
          <w:lang w:val="pt-BR"/>
        </w:rPr>
        <w:t>Bolsas de Estudo e Treinamento</w:t>
      </w:r>
      <w:r w:rsidR="0030463F" w:rsidRPr="00544F55">
        <w:rPr>
          <w:sz w:val="22"/>
          <w:szCs w:val="22"/>
          <w:lang w:val="pt-BR"/>
        </w:rPr>
        <w:t xml:space="preserve"> da </w:t>
      </w:r>
      <w:r w:rsidR="00276EB9" w:rsidRPr="00544F55">
        <w:rPr>
          <w:sz w:val="22"/>
          <w:szCs w:val="22"/>
          <w:lang w:val="pt-BR"/>
        </w:rPr>
        <w:t>OEA s</w:t>
      </w:r>
      <w:r w:rsidR="0030463F" w:rsidRPr="00544F55">
        <w:rPr>
          <w:sz w:val="22"/>
          <w:szCs w:val="22"/>
          <w:lang w:val="pt-BR"/>
        </w:rPr>
        <w:t xml:space="preserve">egundo a </w:t>
      </w:r>
      <w:r w:rsidR="002B6F48">
        <w:rPr>
          <w:sz w:val="22"/>
          <w:szCs w:val="22"/>
          <w:lang w:val="pt-BR"/>
        </w:rPr>
        <w:t xml:space="preserve">primeira </w:t>
      </w:r>
      <w:r w:rsidR="00276EB9" w:rsidRPr="00544F55">
        <w:rPr>
          <w:sz w:val="22"/>
          <w:szCs w:val="22"/>
          <w:lang w:val="pt-BR"/>
        </w:rPr>
        <w:t>es</w:t>
      </w:r>
      <w:r w:rsidR="0030463F" w:rsidRPr="00544F55">
        <w:rPr>
          <w:sz w:val="22"/>
          <w:szCs w:val="22"/>
          <w:lang w:val="pt-BR"/>
        </w:rPr>
        <w:t>tratégia</w:t>
      </w:r>
      <w:r w:rsidR="00276EB9" w:rsidRPr="00544F55">
        <w:rPr>
          <w:sz w:val="22"/>
          <w:szCs w:val="22"/>
          <w:lang w:val="pt-BR"/>
        </w:rPr>
        <w:t xml:space="preserve"> de </w:t>
      </w:r>
      <w:r w:rsidR="000E7740" w:rsidRPr="00544F55">
        <w:rPr>
          <w:sz w:val="22"/>
          <w:szCs w:val="22"/>
          <w:lang w:val="pt-BR"/>
        </w:rPr>
        <w:t>investimento</w:t>
      </w:r>
      <w:r w:rsidR="00276EB9" w:rsidRPr="00544F55">
        <w:rPr>
          <w:sz w:val="22"/>
          <w:szCs w:val="22"/>
          <w:lang w:val="pt-BR"/>
        </w:rPr>
        <w:t xml:space="preserve"> op</w:t>
      </w:r>
      <w:r w:rsidR="0030463F" w:rsidRPr="00544F55">
        <w:rPr>
          <w:sz w:val="22"/>
          <w:szCs w:val="22"/>
          <w:lang w:val="pt-BR"/>
        </w:rPr>
        <w:t>ções apresenta</w:t>
      </w:r>
      <w:r w:rsidR="00276EB9" w:rsidRPr="00544F55">
        <w:rPr>
          <w:sz w:val="22"/>
          <w:szCs w:val="22"/>
          <w:lang w:val="pt-BR"/>
        </w:rPr>
        <w:t>das</w:t>
      </w:r>
      <w:r w:rsidR="0030463F" w:rsidRPr="00544F55">
        <w:rPr>
          <w:sz w:val="22"/>
          <w:szCs w:val="22"/>
          <w:lang w:val="pt-BR"/>
        </w:rPr>
        <w:t xml:space="preserve"> pela </w:t>
      </w:r>
      <w:r w:rsidR="00276EB9" w:rsidRPr="00544F55">
        <w:rPr>
          <w:sz w:val="22"/>
          <w:szCs w:val="22"/>
          <w:lang w:val="pt-BR"/>
        </w:rPr>
        <w:t>SAF</w:t>
      </w:r>
      <w:r w:rsidR="0030463F" w:rsidRPr="00544F55">
        <w:rPr>
          <w:sz w:val="22"/>
          <w:szCs w:val="22"/>
          <w:lang w:val="pt-BR"/>
        </w:rPr>
        <w:t xml:space="preserve"> no </w:t>
      </w:r>
      <w:r w:rsidR="00276EB9" w:rsidRPr="00544F55">
        <w:rPr>
          <w:sz w:val="22"/>
          <w:szCs w:val="22"/>
          <w:lang w:val="pt-BR"/>
        </w:rPr>
        <w:t>documento (AICD/JD/inf.74/21)</w:t>
      </w:r>
      <w:r w:rsidR="00E11822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com a </w:t>
      </w:r>
      <w:r w:rsidR="00276EB9" w:rsidRPr="00544F55">
        <w:rPr>
          <w:sz w:val="22"/>
          <w:szCs w:val="22"/>
          <w:lang w:val="pt-BR"/>
        </w:rPr>
        <w:t>combina</w:t>
      </w:r>
      <w:r w:rsidR="0030463F" w:rsidRPr="00544F55">
        <w:rPr>
          <w:sz w:val="22"/>
          <w:szCs w:val="22"/>
          <w:lang w:val="pt-BR"/>
        </w:rPr>
        <w:t>ção</w:t>
      </w:r>
      <w:r w:rsidR="00276EB9" w:rsidRPr="00544F55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>de 7</w:t>
      </w:r>
      <w:r w:rsidR="00276EB9" w:rsidRPr="00544F55">
        <w:rPr>
          <w:sz w:val="22"/>
          <w:szCs w:val="22"/>
          <w:lang w:val="pt-BR"/>
        </w:rPr>
        <w:t>0%</w:t>
      </w:r>
      <w:r w:rsidR="0030463F" w:rsidRPr="00544F55">
        <w:rPr>
          <w:sz w:val="22"/>
          <w:szCs w:val="22"/>
          <w:lang w:val="pt-BR"/>
        </w:rPr>
        <w:t xml:space="preserve"> </w:t>
      </w:r>
      <w:r w:rsidR="00A659F3" w:rsidRPr="00544F55">
        <w:rPr>
          <w:sz w:val="22"/>
          <w:szCs w:val="22"/>
          <w:lang w:val="pt-BR"/>
        </w:rPr>
        <w:t>d</w:t>
      </w:r>
      <w:r w:rsidR="00A659F3">
        <w:rPr>
          <w:sz w:val="22"/>
          <w:szCs w:val="22"/>
          <w:lang w:val="pt-BR"/>
        </w:rPr>
        <w:t>os</w:t>
      </w:r>
      <w:r w:rsidR="00A659F3" w:rsidRPr="00544F55">
        <w:rPr>
          <w:sz w:val="22"/>
          <w:szCs w:val="22"/>
          <w:lang w:val="pt-BR"/>
        </w:rPr>
        <w:t xml:space="preserve"> investimentos </w:t>
      </w:r>
      <w:r w:rsidR="0030463F" w:rsidRPr="00544F55">
        <w:rPr>
          <w:sz w:val="22"/>
          <w:szCs w:val="22"/>
          <w:lang w:val="pt-BR"/>
        </w:rPr>
        <w:t xml:space="preserve">em </w:t>
      </w:r>
      <w:r w:rsidR="00276EB9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ções e 3</w:t>
      </w:r>
      <w:r w:rsidR="00276EB9" w:rsidRPr="00544F55">
        <w:rPr>
          <w:sz w:val="22"/>
          <w:szCs w:val="22"/>
          <w:lang w:val="pt-BR"/>
        </w:rPr>
        <w:t>0%</w:t>
      </w:r>
      <w:r w:rsidR="0030463F" w:rsidRPr="00544F55">
        <w:rPr>
          <w:sz w:val="22"/>
          <w:szCs w:val="22"/>
          <w:lang w:val="pt-BR"/>
        </w:rPr>
        <w:t xml:space="preserve"> em</w:t>
      </w:r>
      <w:r w:rsidR="0027656E" w:rsidRPr="00544F55">
        <w:rPr>
          <w:sz w:val="22"/>
          <w:szCs w:val="22"/>
          <w:lang w:val="pt-BR"/>
        </w:rPr>
        <w:t xml:space="preserve"> bônus</w:t>
      </w:r>
      <w:r w:rsidR="00276EB9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com</w:t>
      </w:r>
      <w:r w:rsidR="00902BF8" w:rsidRPr="00544F55">
        <w:rPr>
          <w:sz w:val="22"/>
          <w:szCs w:val="22"/>
          <w:lang w:val="pt-BR"/>
        </w:rPr>
        <w:t xml:space="preserve"> o que </w:t>
      </w:r>
      <w:r w:rsidR="00276EB9" w:rsidRPr="00544F55">
        <w:rPr>
          <w:sz w:val="22"/>
          <w:szCs w:val="22"/>
          <w:lang w:val="pt-BR"/>
        </w:rPr>
        <w:t>se buscar</w:t>
      </w:r>
      <w:r w:rsidR="0030463F" w:rsidRPr="00544F55">
        <w:rPr>
          <w:sz w:val="22"/>
          <w:szCs w:val="22"/>
          <w:lang w:val="pt-BR"/>
        </w:rPr>
        <w:t>ia</w:t>
      </w:r>
      <w:r w:rsidR="00E11822" w:rsidRPr="00544F55">
        <w:rPr>
          <w:sz w:val="22"/>
          <w:szCs w:val="22"/>
          <w:lang w:val="pt-BR"/>
        </w:rPr>
        <w:t>,</w:t>
      </w:r>
      <w:r w:rsidR="00276EB9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além d</w:t>
      </w:r>
      <w:r w:rsidR="002B6F48">
        <w:rPr>
          <w:sz w:val="22"/>
          <w:szCs w:val="22"/>
          <w:lang w:val="pt-BR"/>
        </w:rPr>
        <w:t>e</w:t>
      </w:r>
      <w:r w:rsidR="0030463F" w:rsidRPr="00544F55">
        <w:rPr>
          <w:sz w:val="22"/>
          <w:szCs w:val="22"/>
          <w:lang w:val="pt-BR"/>
        </w:rPr>
        <w:t xml:space="preserve"> </w:t>
      </w:r>
      <w:r w:rsidR="00276EB9" w:rsidRPr="00544F55">
        <w:rPr>
          <w:sz w:val="22"/>
          <w:szCs w:val="22"/>
          <w:lang w:val="pt-BR"/>
        </w:rPr>
        <w:t>s</w:t>
      </w:r>
      <w:r w:rsidR="000E7740" w:rsidRPr="00544F55">
        <w:rPr>
          <w:sz w:val="22"/>
          <w:szCs w:val="22"/>
          <w:lang w:val="pt-BR"/>
        </w:rPr>
        <w:t>egurança</w:t>
      </w:r>
      <w:r w:rsidR="00EC1B86" w:rsidRPr="00544F55">
        <w:rPr>
          <w:sz w:val="22"/>
          <w:szCs w:val="22"/>
          <w:lang w:val="pt-BR"/>
        </w:rPr>
        <w:t xml:space="preserve"> no investimento</w:t>
      </w:r>
      <w:r w:rsidR="00276EB9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um </w:t>
      </w:r>
      <w:r w:rsidR="00276EB9" w:rsidRPr="00544F55">
        <w:rPr>
          <w:sz w:val="22"/>
          <w:szCs w:val="22"/>
          <w:lang w:val="pt-BR"/>
        </w:rPr>
        <w:t>rendi</w:t>
      </w:r>
      <w:r w:rsidR="0030463F" w:rsidRPr="00544F55">
        <w:rPr>
          <w:sz w:val="22"/>
          <w:szCs w:val="22"/>
          <w:lang w:val="pt-BR"/>
        </w:rPr>
        <w:t>ment</w:t>
      </w:r>
      <w:r w:rsidR="00276EB9" w:rsidRPr="00544F55">
        <w:rPr>
          <w:sz w:val="22"/>
          <w:szCs w:val="22"/>
          <w:lang w:val="pt-BR"/>
        </w:rPr>
        <w:t>o</w:t>
      </w:r>
      <w:r w:rsidR="0030463F" w:rsidRPr="00544F55">
        <w:rPr>
          <w:sz w:val="22"/>
          <w:szCs w:val="22"/>
          <w:lang w:val="pt-BR"/>
        </w:rPr>
        <w:t xml:space="preserve"> </w:t>
      </w:r>
      <w:r w:rsidR="00E11822" w:rsidRPr="00544F55">
        <w:rPr>
          <w:sz w:val="22"/>
          <w:szCs w:val="22"/>
          <w:lang w:val="pt-BR"/>
        </w:rPr>
        <w:t xml:space="preserve">maior </w:t>
      </w:r>
      <w:r w:rsidR="0030463F" w:rsidRPr="00544F55">
        <w:rPr>
          <w:sz w:val="22"/>
          <w:szCs w:val="22"/>
          <w:lang w:val="pt-BR"/>
        </w:rPr>
        <w:t xml:space="preserve">do </w:t>
      </w:r>
      <w:r w:rsidR="00276EB9" w:rsidRPr="00544F55">
        <w:rPr>
          <w:sz w:val="22"/>
          <w:szCs w:val="22"/>
          <w:lang w:val="pt-BR"/>
        </w:rPr>
        <w:t xml:space="preserve">capital a </w:t>
      </w:r>
      <w:r w:rsidR="0030463F" w:rsidRPr="00544F55">
        <w:rPr>
          <w:sz w:val="22"/>
          <w:szCs w:val="22"/>
          <w:lang w:val="pt-BR"/>
        </w:rPr>
        <w:t>longo prazo</w:t>
      </w:r>
      <w:r w:rsidR="00276EB9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com baixo</w:t>
      </w:r>
      <w:r w:rsidR="00276EB9" w:rsidRPr="00544F55">
        <w:rPr>
          <w:sz w:val="22"/>
          <w:szCs w:val="22"/>
          <w:lang w:val="pt-BR"/>
        </w:rPr>
        <w:t xml:space="preserve">s </w:t>
      </w:r>
      <w:r w:rsidR="0030463F" w:rsidRPr="00544F55">
        <w:rPr>
          <w:sz w:val="22"/>
          <w:szCs w:val="22"/>
          <w:lang w:val="pt-BR"/>
        </w:rPr>
        <w:t>custo</w:t>
      </w:r>
      <w:r w:rsidR="00276EB9" w:rsidRPr="00544F55">
        <w:rPr>
          <w:sz w:val="22"/>
          <w:szCs w:val="22"/>
          <w:lang w:val="pt-BR"/>
        </w:rPr>
        <w:t>s de co</w:t>
      </w:r>
      <w:r w:rsidR="0030463F" w:rsidRPr="00544F55">
        <w:rPr>
          <w:sz w:val="22"/>
          <w:szCs w:val="22"/>
          <w:lang w:val="pt-BR"/>
        </w:rPr>
        <w:t>missão</w:t>
      </w:r>
      <w:r w:rsidR="0027656E" w:rsidRPr="00544F55">
        <w:rPr>
          <w:sz w:val="22"/>
          <w:szCs w:val="22"/>
          <w:lang w:val="pt-BR"/>
        </w:rPr>
        <w:t xml:space="preserve"> </w:t>
      </w:r>
      <w:r w:rsidR="006210AA" w:rsidRPr="00544F55">
        <w:rPr>
          <w:sz w:val="22"/>
          <w:szCs w:val="22"/>
          <w:lang w:val="pt-BR"/>
        </w:rPr>
        <w:t xml:space="preserve">e </w:t>
      </w:r>
      <w:r w:rsidR="003C1E79">
        <w:rPr>
          <w:sz w:val="22"/>
          <w:szCs w:val="22"/>
          <w:lang w:val="pt-BR"/>
        </w:rPr>
        <w:t xml:space="preserve">o </w:t>
      </w:r>
      <w:r w:rsidR="0027656E" w:rsidRPr="00544F55">
        <w:rPr>
          <w:sz w:val="22"/>
          <w:szCs w:val="22"/>
          <w:lang w:val="pt-BR"/>
        </w:rPr>
        <w:t>investi</w:t>
      </w:r>
      <w:r w:rsidR="003C1E79">
        <w:rPr>
          <w:sz w:val="22"/>
          <w:szCs w:val="22"/>
          <w:lang w:val="pt-BR"/>
        </w:rPr>
        <w:t xml:space="preserve">mento </w:t>
      </w:r>
      <w:r w:rsidR="00276EB9" w:rsidRPr="00544F55">
        <w:rPr>
          <w:sz w:val="22"/>
          <w:szCs w:val="22"/>
          <w:lang w:val="pt-BR"/>
        </w:rPr>
        <w:t>total</w:t>
      </w:r>
      <w:r w:rsidR="003C1E79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 xml:space="preserve">do </w:t>
      </w:r>
      <w:r w:rsidR="00276EB9" w:rsidRPr="00544F55">
        <w:rPr>
          <w:sz w:val="22"/>
          <w:szCs w:val="22"/>
          <w:lang w:val="pt-BR"/>
        </w:rPr>
        <w:t>capital.</w:t>
      </w:r>
    </w:p>
    <w:p w14:paraId="5DC446A2" w14:textId="77777777" w:rsidR="00276EB9" w:rsidRPr="00544F55" w:rsidRDefault="00276EB9" w:rsidP="00320604">
      <w:pPr>
        <w:jc w:val="both"/>
        <w:rPr>
          <w:sz w:val="22"/>
          <w:szCs w:val="22"/>
          <w:lang w:val="pt-BR"/>
        </w:rPr>
      </w:pPr>
    </w:p>
    <w:p w14:paraId="4DD69F53" w14:textId="1538206B" w:rsidR="00276EB9" w:rsidRPr="00544F55" w:rsidRDefault="00276EB9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Al</w:t>
      </w:r>
      <w:r w:rsidR="0030463F" w:rsidRPr="00544F55">
        <w:rPr>
          <w:sz w:val="22"/>
          <w:szCs w:val="22"/>
          <w:lang w:val="pt-BR"/>
        </w:rPr>
        <w:t>guns</w:t>
      </w:r>
      <w:r w:rsidRPr="00544F55">
        <w:rPr>
          <w:sz w:val="22"/>
          <w:szCs w:val="22"/>
          <w:lang w:val="pt-BR"/>
        </w:rPr>
        <w:t xml:space="preserve"> </w:t>
      </w:r>
      <w:r w:rsidR="006210AA" w:rsidRPr="00544F55">
        <w:rPr>
          <w:sz w:val="22"/>
          <w:szCs w:val="22"/>
          <w:lang w:val="pt-BR"/>
        </w:rPr>
        <w:t xml:space="preserve">dos </w:t>
      </w:r>
      <w:r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spect</w:t>
      </w:r>
      <w:r w:rsidRPr="00544F55">
        <w:rPr>
          <w:sz w:val="22"/>
          <w:szCs w:val="22"/>
          <w:lang w:val="pt-BR"/>
        </w:rPr>
        <w:t xml:space="preserve">os destacados </w:t>
      </w:r>
      <w:r w:rsidR="006210AA" w:rsidRPr="00544F55">
        <w:rPr>
          <w:sz w:val="22"/>
          <w:szCs w:val="22"/>
          <w:lang w:val="pt-BR"/>
        </w:rPr>
        <w:t>n</w:t>
      </w:r>
      <w:r w:rsidR="000E7740" w:rsidRPr="00544F55">
        <w:rPr>
          <w:sz w:val="22"/>
          <w:szCs w:val="22"/>
          <w:lang w:val="pt-BR"/>
        </w:rPr>
        <w:t>a situação</w:t>
      </w:r>
      <w:r w:rsidR="00902BF8" w:rsidRPr="00544F55">
        <w:rPr>
          <w:sz w:val="22"/>
          <w:szCs w:val="22"/>
          <w:lang w:val="pt-BR"/>
        </w:rPr>
        <w:t xml:space="preserve"> do investimento</w:t>
      </w:r>
      <w:r w:rsidR="0030463F" w:rsidRPr="00544F55">
        <w:rPr>
          <w:sz w:val="22"/>
          <w:szCs w:val="22"/>
          <w:lang w:val="pt-BR"/>
        </w:rPr>
        <w:t xml:space="preserve"> do fundo </w:t>
      </w:r>
      <w:r w:rsidR="00B2653B" w:rsidRPr="00544F55">
        <w:rPr>
          <w:sz w:val="22"/>
          <w:szCs w:val="22"/>
          <w:lang w:val="pt-BR"/>
        </w:rPr>
        <w:t>em</w:t>
      </w:r>
      <w:r w:rsidR="0030463F" w:rsidRPr="00544F55">
        <w:rPr>
          <w:sz w:val="22"/>
          <w:szCs w:val="22"/>
          <w:lang w:val="pt-BR"/>
        </w:rPr>
        <w:t xml:space="preserve"> 3</w:t>
      </w:r>
      <w:r w:rsidRPr="00544F55">
        <w:rPr>
          <w:sz w:val="22"/>
          <w:szCs w:val="22"/>
          <w:lang w:val="pt-BR"/>
        </w:rPr>
        <w:t xml:space="preserve">1 de </w:t>
      </w:r>
      <w:r w:rsidR="0030463F" w:rsidRPr="00544F55">
        <w:rPr>
          <w:sz w:val="22"/>
          <w:szCs w:val="22"/>
          <w:lang w:val="pt-BR"/>
        </w:rPr>
        <w:t>março</w:t>
      </w:r>
      <w:r w:rsidRPr="00544F55">
        <w:rPr>
          <w:sz w:val="22"/>
          <w:szCs w:val="22"/>
          <w:lang w:val="pt-BR"/>
        </w:rPr>
        <w:t xml:space="preserve"> de 2023</w:t>
      </w:r>
      <w:r w:rsidR="0030463F" w:rsidRPr="00544F55">
        <w:rPr>
          <w:sz w:val="22"/>
          <w:szCs w:val="22"/>
          <w:lang w:val="pt-BR"/>
        </w:rPr>
        <w:t xml:space="preserve"> são</w:t>
      </w:r>
      <w:r w:rsidRPr="00544F55">
        <w:rPr>
          <w:sz w:val="22"/>
          <w:szCs w:val="22"/>
          <w:lang w:val="pt-BR"/>
        </w:rPr>
        <w:t>: a) desde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in</w:t>
      </w:r>
      <w:r w:rsidR="0030463F" w:rsidRPr="00544F55">
        <w:rPr>
          <w:sz w:val="22"/>
          <w:szCs w:val="22"/>
          <w:lang w:val="pt-BR"/>
        </w:rPr>
        <w:t xml:space="preserve">ício, os </w:t>
      </w:r>
      <w:r w:rsidRPr="00544F55">
        <w:rPr>
          <w:sz w:val="22"/>
          <w:szCs w:val="22"/>
          <w:lang w:val="pt-BR"/>
        </w:rPr>
        <w:t>dividendos tot</w:t>
      </w:r>
      <w:r w:rsidR="0030463F" w:rsidRPr="00544F55">
        <w:rPr>
          <w:sz w:val="22"/>
          <w:szCs w:val="22"/>
          <w:lang w:val="pt-BR"/>
        </w:rPr>
        <w:t>ais e</w:t>
      </w:r>
      <w:r w:rsidR="000E7740" w:rsidRPr="00544F55">
        <w:rPr>
          <w:sz w:val="22"/>
          <w:szCs w:val="22"/>
          <w:lang w:val="pt-BR"/>
        </w:rPr>
        <w:t xml:space="preserve"> os ganhos</w:t>
      </w:r>
      <w:r w:rsidRPr="00544F55">
        <w:rPr>
          <w:sz w:val="22"/>
          <w:szCs w:val="22"/>
          <w:lang w:val="pt-BR"/>
        </w:rPr>
        <w:t xml:space="preserve"> de capital ob</w:t>
      </w:r>
      <w:r w:rsidR="0030463F" w:rsidRPr="00544F55">
        <w:rPr>
          <w:sz w:val="22"/>
          <w:szCs w:val="22"/>
          <w:lang w:val="pt-BR"/>
        </w:rPr>
        <w:t>tid</w:t>
      </w:r>
      <w:r w:rsidRPr="00544F55">
        <w:rPr>
          <w:sz w:val="22"/>
          <w:szCs w:val="22"/>
          <w:lang w:val="pt-BR"/>
        </w:rPr>
        <w:t>os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>re</w:t>
      </w:r>
      <w:r w:rsidR="000E7740" w:rsidRPr="00544F55">
        <w:rPr>
          <w:sz w:val="22"/>
          <w:szCs w:val="22"/>
          <w:lang w:val="pt-BR"/>
        </w:rPr>
        <w:t>investido</w:t>
      </w:r>
      <w:r w:rsidRPr="00544F55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 xml:space="preserve"> na </w:t>
      </w:r>
      <w:r w:rsidR="00867300" w:rsidRPr="00544F55">
        <w:rPr>
          <w:sz w:val="22"/>
          <w:szCs w:val="22"/>
          <w:lang w:val="pt-BR"/>
        </w:rPr>
        <w:t>carteira</w:t>
      </w:r>
      <w:r w:rsidRPr="00544F55">
        <w:rPr>
          <w:sz w:val="22"/>
          <w:szCs w:val="22"/>
          <w:lang w:val="pt-BR"/>
        </w:rPr>
        <w:t xml:space="preserve"> totaliz</w:t>
      </w:r>
      <w:r w:rsidR="0030463F" w:rsidRPr="00544F55">
        <w:rPr>
          <w:sz w:val="22"/>
          <w:szCs w:val="22"/>
          <w:lang w:val="pt-BR"/>
        </w:rPr>
        <w:t xml:space="preserve">am </w:t>
      </w:r>
      <w:r w:rsidRPr="00544F55">
        <w:rPr>
          <w:sz w:val="22"/>
          <w:szCs w:val="22"/>
          <w:lang w:val="pt-BR"/>
        </w:rPr>
        <w:t>US$</w:t>
      </w:r>
      <w:r w:rsidR="006C35FE" w:rsidRPr="00544F55">
        <w:rPr>
          <w:sz w:val="22"/>
          <w:szCs w:val="22"/>
          <w:lang w:val="pt-BR"/>
        </w:rPr>
        <w:t> </w:t>
      </w:r>
      <w:r w:rsidRPr="00544F55">
        <w:rPr>
          <w:sz w:val="22"/>
          <w:szCs w:val="22"/>
          <w:lang w:val="pt-BR"/>
        </w:rPr>
        <w:t>83</w:t>
      </w:r>
      <w:r w:rsidR="006C35FE" w:rsidRPr="00544F55">
        <w:rPr>
          <w:sz w:val="22"/>
          <w:szCs w:val="22"/>
          <w:lang w:val="pt-BR"/>
        </w:rPr>
        <w:t>.</w:t>
      </w:r>
      <w:r w:rsidRPr="00544F55">
        <w:rPr>
          <w:sz w:val="22"/>
          <w:szCs w:val="22"/>
          <w:lang w:val="pt-BR"/>
        </w:rPr>
        <w:t xml:space="preserve">582; b) </w:t>
      </w:r>
      <w:r w:rsidR="006C35FE"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 xml:space="preserve"> </w:t>
      </w:r>
      <w:r w:rsidR="00867300" w:rsidRPr="00544F55">
        <w:rPr>
          <w:sz w:val="22"/>
          <w:szCs w:val="22"/>
          <w:lang w:val="pt-BR"/>
        </w:rPr>
        <w:t>carteira</w:t>
      </w:r>
      <w:r w:rsidRPr="00544F55">
        <w:rPr>
          <w:sz w:val="22"/>
          <w:szCs w:val="22"/>
          <w:lang w:val="pt-BR"/>
        </w:rPr>
        <w:t xml:space="preserve"> </w:t>
      </w:r>
      <w:r w:rsidR="006C35FE" w:rsidRPr="00544F55">
        <w:rPr>
          <w:sz w:val="22"/>
          <w:szCs w:val="22"/>
          <w:lang w:val="pt-BR"/>
        </w:rPr>
        <w:t xml:space="preserve">é </w:t>
      </w:r>
      <w:r w:rsidRPr="00544F55">
        <w:rPr>
          <w:sz w:val="22"/>
          <w:szCs w:val="22"/>
          <w:lang w:val="pt-BR"/>
        </w:rPr>
        <w:t>m</w:t>
      </w:r>
      <w:r w:rsidR="007C028F" w:rsidRPr="00544F55">
        <w:rPr>
          <w:sz w:val="22"/>
          <w:szCs w:val="22"/>
          <w:lang w:val="pt-BR"/>
        </w:rPr>
        <w:t>onitora</w:t>
      </w:r>
      <w:r w:rsidR="006C35FE" w:rsidRPr="00544F55">
        <w:rPr>
          <w:sz w:val="22"/>
          <w:szCs w:val="22"/>
          <w:lang w:val="pt-BR"/>
        </w:rPr>
        <w:t>da</w:t>
      </w:r>
      <w:r w:rsidRPr="00544F55">
        <w:rPr>
          <w:sz w:val="22"/>
          <w:szCs w:val="22"/>
          <w:lang w:val="pt-BR"/>
        </w:rPr>
        <w:t xml:space="preserve"> para </w:t>
      </w:r>
      <w:r w:rsidR="006C35FE" w:rsidRPr="00544F55">
        <w:rPr>
          <w:sz w:val="22"/>
          <w:szCs w:val="22"/>
          <w:lang w:val="pt-BR"/>
        </w:rPr>
        <w:t xml:space="preserve">se </w:t>
      </w:r>
      <w:r w:rsidRPr="00544F55">
        <w:rPr>
          <w:sz w:val="22"/>
          <w:szCs w:val="22"/>
          <w:lang w:val="pt-BR"/>
        </w:rPr>
        <w:t>g</w:t>
      </w:r>
      <w:r w:rsidR="0030463F" w:rsidRPr="00544F55">
        <w:rPr>
          <w:sz w:val="22"/>
          <w:szCs w:val="22"/>
          <w:lang w:val="pt-BR"/>
        </w:rPr>
        <w:t>arantir</w:t>
      </w:r>
      <w:r w:rsidRPr="00544F55">
        <w:rPr>
          <w:sz w:val="22"/>
          <w:szCs w:val="22"/>
          <w:lang w:val="pt-BR"/>
        </w:rPr>
        <w:t xml:space="preserve"> que</w:t>
      </w:r>
      <w:r w:rsidR="0030463F" w:rsidRPr="00544F55">
        <w:rPr>
          <w:sz w:val="22"/>
          <w:szCs w:val="22"/>
          <w:lang w:val="pt-BR"/>
        </w:rPr>
        <w:t xml:space="preserve"> os </w:t>
      </w:r>
      <w:r w:rsidRPr="00544F55">
        <w:rPr>
          <w:sz w:val="22"/>
          <w:szCs w:val="22"/>
          <w:lang w:val="pt-BR"/>
        </w:rPr>
        <w:t xml:space="preserve">saldos </w:t>
      </w:r>
      <w:r w:rsidR="00867300" w:rsidRPr="00544F55">
        <w:rPr>
          <w:sz w:val="22"/>
          <w:szCs w:val="22"/>
          <w:lang w:val="pt-BR"/>
        </w:rPr>
        <w:t xml:space="preserve">estejam </w:t>
      </w:r>
      <w:r w:rsidRPr="00544F55">
        <w:rPr>
          <w:sz w:val="22"/>
          <w:szCs w:val="22"/>
          <w:lang w:val="pt-BR"/>
        </w:rPr>
        <w:t>dentro</w:t>
      </w:r>
      <w:r w:rsidR="0030463F" w:rsidRPr="00544F55">
        <w:rPr>
          <w:sz w:val="22"/>
          <w:szCs w:val="22"/>
          <w:lang w:val="pt-BR"/>
        </w:rPr>
        <w:t xml:space="preserve"> dos </w:t>
      </w:r>
      <w:r w:rsidRPr="00544F55">
        <w:rPr>
          <w:sz w:val="22"/>
          <w:szCs w:val="22"/>
          <w:lang w:val="pt-BR"/>
        </w:rPr>
        <w:t>objetivos permitidos</w:t>
      </w:r>
      <w:r w:rsidR="0030463F" w:rsidRPr="00544F55">
        <w:rPr>
          <w:sz w:val="22"/>
          <w:szCs w:val="22"/>
          <w:lang w:val="pt-BR"/>
        </w:rPr>
        <w:t xml:space="preserve"> pelas </w:t>
      </w:r>
      <w:r w:rsidR="000E7740" w:rsidRPr="00544F55">
        <w:rPr>
          <w:sz w:val="22"/>
          <w:szCs w:val="22"/>
          <w:lang w:val="pt-BR"/>
        </w:rPr>
        <w:t>diretrizes</w:t>
      </w:r>
      <w:r w:rsidRPr="00544F55">
        <w:rPr>
          <w:sz w:val="22"/>
          <w:szCs w:val="22"/>
          <w:lang w:val="pt-BR"/>
        </w:rPr>
        <w:t xml:space="preserve"> de </w:t>
      </w:r>
      <w:r w:rsidR="000E7740" w:rsidRPr="00544F55">
        <w:rPr>
          <w:sz w:val="22"/>
          <w:szCs w:val="22"/>
          <w:lang w:val="pt-BR"/>
        </w:rPr>
        <w:t>investimento</w:t>
      </w:r>
      <w:r w:rsidRPr="00544F55">
        <w:rPr>
          <w:sz w:val="22"/>
          <w:szCs w:val="22"/>
          <w:lang w:val="pt-BR"/>
        </w:rPr>
        <w:t xml:space="preserve"> (+/- 3%);</w:t>
      </w:r>
      <w:r w:rsidR="0030463F" w:rsidRPr="00544F55">
        <w:rPr>
          <w:sz w:val="22"/>
          <w:szCs w:val="22"/>
          <w:lang w:val="pt-BR"/>
        </w:rPr>
        <w:t xml:space="preserve"> não h</w:t>
      </w:r>
      <w:r w:rsidR="00903D95" w:rsidRPr="00544F55">
        <w:rPr>
          <w:sz w:val="22"/>
          <w:szCs w:val="22"/>
          <w:lang w:val="pt-BR"/>
        </w:rPr>
        <w:t>ouve</w:t>
      </w:r>
      <w:r w:rsidR="0030463F" w:rsidRPr="00544F55">
        <w:rPr>
          <w:sz w:val="22"/>
          <w:szCs w:val="22"/>
          <w:lang w:val="pt-BR"/>
        </w:rPr>
        <w:t xml:space="preserve"> necess</w:t>
      </w:r>
      <w:r w:rsidRPr="00544F55">
        <w:rPr>
          <w:sz w:val="22"/>
          <w:szCs w:val="22"/>
          <w:lang w:val="pt-BR"/>
        </w:rPr>
        <w:t>id</w:t>
      </w:r>
      <w:r w:rsidR="0030463F" w:rsidRPr="00544F55">
        <w:rPr>
          <w:sz w:val="22"/>
          <w:szCs w:val="22"/>
          <w:lang w:val="pt-BR"/>
        </w:rPr>
        <w:t xml:space="preserve">ade </w:t>
      </w:r>
      <w:r w:rsidRPr="00544F55">
        <w:rPr>
          <w:sz w:val="22"/>
          <w:szCs w:val="22"/>
          <w:lang w:val="pt-BR"/>
        </w:rPr>
        <w:t xml:space="preserve">de </w:t>
      </w:r>
      <w:r w:rsidR="00EE7D7D">
        <w:rPr>
          <w:sz w:val="22"/>
          <w:szCs w:val="22"/>
          <w:lang w:val="pt-BR"/>
        </w:rPr>
        <w:t xml:space="preserve">compensações </w:t>
      </w:r>
      <w:r w:rsidRPr="00544F55">
        <w:rPr>
          <w:sz w:val="22"/>
          <w:szCs w:val="22"/>
          <w:lang w:val="pt-BR"/>
        </w:rPr>
        <w:t>desde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in</w:t>
      </w:r>
      <w:r w:rsidR="0030463F" w:rsidRPr="00544F55">
        <w:rPr>
          <w:sz w:val="22"/>
          <w:szCs w:val="22"/>
          <w:lang w:val="pt-BR"/>
        </w:rPr>
        <w:t>ício;</w:t>
      </w:r>
      <w:r w:rsidRPr="00544F55">
        <w:rPr>
          <w:sz w:val="22"/>
          <w:szCs w:val="22"/>
          <w:lang w:val="pt-BR"/>
        </w:rPr>
        <w:t xml:space="preserve"> c) 2022</w:t>
      </w:r>
      <w:r w:rsidR="0030463F" w:rsidRPr="00544F55">
        <w:rPr>
          <w:sz w:val="22"/>
          <w:szCs w:val="22"/>
          <w:lang w:val="pt-BR"/>
        </w:rPr>
        <w:t xml:space="preserve"> foi um ano</w:t>
      </w:r>
      <w:r w:rsidRPr="00544F55">
        <w:rPr>
          <w:sz w:val="22"/>
          <w:szCs w:val="22"/>
          <w:lang w:val="pt-BR"/>
        </w:rPr>
        <w:t xml:space="preserve"> desafiante</w:t>
      </w:r>
      <w:r w:rsidR="0030463F" w:rsidRPr="00544F55">
        <w:rPr>
          <w:sz w:val="22"/>
          <w:szCs w:val="22"/>
          <w:lang w:val="pt-BR"/>
        </w:rPr>
        <w:t xml:space="preserve"> com sete</w:t>
      </w:r>
      <w:r w:rsidRPr="00544F55">
        <w:rPr>
          <w:sz w:val="22"/>
          <w:szCs w:val="22"/>
          <w:lang w:val="pt-BR"/>
        </w:rPr>
        <w:t xml:space="preserve"> aumentos de</w:t>
      </w:r>
      <w:r w:rsidR="0030463F" w:rsidRPr="00544F55">
        <w:rPr>
          <w:sz w:val="22"/>
          <w:szCs w:val="22"/>
          <w:lang w:val="pt-BR"/>
        </w:rPr>
        <w:t xml:space="preserve"> taxa</w:t>
      </w:r>
      <w:r w:rsidRPr="00544F55">
        <w:rPr>
          <w:sz w:val="22"/>
          <w:szCs w:val="22"/>
          <w:lang w:val="pt-BR"/>
        </w:rPr>
        <w:t xml:space="preserve">s de </w:t>
      </w:r>
      <w:r w:rsidR="0030463F" w:rsidRPr="00544F55">
        <w:rPr>
          <w:sz w:val="22"/>
          <w:szCs w:val="22"/>
          <w:lang w:val="pt-BR"/>
        </w:rPr>
        <w:t>fundo</w:t>
      </w:r>
      <w:r w:rsidRPr="00544F55">
        <w:rPr>
          <w:sz w:val="22"/>
          <w:szCs w:val="22"/>
          <w:lang w:val="pt-BR"/>
        </w:rPr>
        <w:t>s feder</w:t>
      </w:r>
      <w:r w:rsidR="0030463F" w:rsidRPr="00544F55">
        <w:rPr>
          <w:sz w:val="22"/>
          <w:szCs w:val="22"/>
          <w:lang w:val="pt-BR"/>
        </w:rPr>
        <w:t>ais</w:t>
      </w:r>
      <w:r w:rsidR="00A8351C" w:rsidRPr="00544F55">
        <w:rPr>
          <w:sz w:val="22"/>
          <w:szCs w:val="22"/>
          <w:lang w:val="pt-BR"/>
        </w:rPr>
        <w:t xml:space="preserve"> e t</w:t>
      </w:r>
      <w:r w:rsidR="0030463F" w:rsidRPr="00544F55">
        <w:rPr>
          <w:sz w:val="22"/>
          <w:szCs w:val="22"/>
          <w:lang w:val="pt-BR"/>
        </w:rPr>
        <w:t xml:space="preserve">rês </w:t>
      </w:r>
      <w:r w:rsidR="00A8351C" w:rsidRPr="00544F55">
        <w:rPr>
          <w:sz w:val="22"/>
          <w:szCs w:val="22"/>
          <w:lang w:val="pt-BR"/>
        </w:rPr>
        <w:t xml:space="preserve">altas </w:t>
      </w:r>
      <w:r w:rsidRPr="00544F55">
        <w:rPr>
          <w:sz w:val="22"/>
          <w:szCs w:val="22"/>
          <w:lang w:val="pt-BR"/>
        </w:rPr>
        <w:t>adicion</w:t>
      </w:r>
      <w:r w:rsidR="0030463F" w:rsidRPr="00544F55">
        <w:rPr>
          <w:sz w:val="22"/>
          <w:szCs w:val="22"/>
          <w:lang w:val="pt-BR"/>
        </w:rPr>
        <w:t xml:space="preserve">ais em </w:t>
      </w:r>
      <w:r w:rsidRPr="00544F55">
        <w:rPr>
          <w:sz w:val="22"/>
          <w:szCs w:val="22"/>
          <w:lang w:val="pt-BR"/>
        </w:rPr>
        <w:t>2023</w:t>
      </w:r>
      <w:r w:rsidR="000654B8">
        <w:rPr>
          <w:sz w:val="22"/>
          <w:szCs w:val="22"/>
          <w:lang w:val="pt-BR"/>
        </w:rPr>
        <w:t xml:space="preserve">, que tiveram </w:t>
      </w:r>
      <w:r w:rsidR="00AE597A">
        <w:rPr>
          <w:sz w:val="22"/>
          <w:szCs w:val="22"/>
          <w:lang w:val="pt-BR"/>
        </w:rPr>
        <w:t xml:space="preserve">por </w:t>
      </w:r>
      <w:r w:rsidRPr="00544F55">
        <w:rPr>
          <w:sz w:val="22"/>
          <w:szCs w:val="22"/>
          <w:lang w:val="pt-BR"/>
        </w:rPr>
        <w:t xml:space="preserve">objetivo </w:t>
      </w:r>
      <w:r w:rsidR="00AE597A">
        <w:rPr>
          <w:sz w:val="22"/>
          <w:szCs w:val="22"/>
          <w:lang w:val="pt-BR"/>
        </w:rPr>
        <w:t>]</w:t>
      </w:r>
      <w:r w:rsidRPr="00544F55">
        <w:rPr>
          <w:sz w:val="22"/>
          <w:szCs w:val="22"/>
          <w:lang w:val="pt-BR"/>
        </w:rPr>
        <w:t>r</w:t>
      </w:r>
      <w:r w:rsidR="0030463F" w:rsidRPr="00544F55">
        <w:rPr>
          <w:sz w:val="22"/>
          <w:szCs w:val="22"/>
          <w:lang w:val="pt-BR"/>
        </w:rPr>
        <w:t>eduzi</w:t>
      </w:r>
      <w:r w:rsidRPr="00544F55">
        <w:rPr>
          <w:sz w:val="22"/>
          <w:szCs w:val="22"/>
          <w:lang w:val="pt-BR"/>
        </w:rPr>
        <w:t>r</w:t>
      </w:r>
      <w:r w:rsidR="0030463F" w:rsidRPr="00544F55">
        <w:rPr>
          <w:sz w:val="22"/>
          <w:szCs w:val="22"/>
          <w:lang w:val="pt-BR"/>
        </w:rPr>
        <w:t xml:space="preserve"> a </w:t>
      </w:r>
      <w:r w:rsidRPr="00544F55">
        <w:rPr>
          <w:sz w:val="22"/>
          <w:szCs w:val="22"/>
          <w:lang w:val="pt-BR"/>
        </w:rPr>
        <w:t>infla</w:t>
      </w:r>
      <w:r w:rsidR="0030463F" w:rsidRPr="00544F55">
        <w:rPr>
          <w:sz w:val="22"/>
          <w:szCs w:val="22"/>
          <w:lang w:val="pt-BR"/>
        </w:rPr>
        <w:t xml:space="preserve">ção </w:t>
      </w:r>
      <w:r w:rsidR="00A8351C" w:rsidRPr="00544F55">
        <w:rPr>
          <w:sz w:val="22"/>
          <w:szCs w:val="22"/>
          <w:lang w:val="pt-BR"/>
        </w:rPr>
        <w:t>para</w:t>
      </w:r>
      <w:r w:rsidR="0030463F" w:rsidRPr="00544F55">
        <w:rPr>
          <w:sz w:val="22"/>
          <w:szCs w:val="22"/>
          <w:lang w:val="pt-BR"/>
        </w:rPr>
        <w:t xml:space="preserve"> 2</w:t>
      </w:r>
      <w:r w:rsidRPr="00544F55">
        <w:rPr>
          <w:sz w:val="22"/>
          <w:szCs w:val="22"/>
          <w:lang w:val="pt-BR"/>
        </w:rPr>
        <w:t xml:space="preserve">%. </w:t>
      </w:r>
      <w:r w:rsidR="0030463F" w:rsidRPr="00544F55">
        <w:rPr>
          <w:sz w:val="22"/>
          <w:szCs w:val="22"/>
          <w:lang w:val="pt-BR"/>
        </w:rPr>
        <w:t>As taxa</w:t>
      </w:r>
      <w:r w:rsidRPr="00544F55">
        <w:rPr>
          <w:sz w:val="22"/>
          <w:szCs w:val="22"/>
          <w:lang w:val="pt-BR"/>
        </w:rPr>
        <w:t xml:space="preserve">s </w:t>
      </w:r>
      <w:r w:rsidR="0030463F" w:rsidRPr="00544F55">
        <w:rPr>
          <w:sz w:val="22"/>
          <w:szCs w:val="22"/>
          <w:lang w:val="pt-BR"/>
        </w:rPr>
        <w:t xml:space="preserve">mais </w:t>
      </w:r>
      <w:r w:rsidRPr="00544F55">
        <w:rPr>
          <w:sz w:val="22"/>
          <w:szCs w:val="22"/>
          <w:lang w:val="pt-BR"/>
        </w:rPr>
        <w:t>altas</w:t>
      </w:r>
      <w:r w:rsidR="000E7740" w:rsidRPr="00544F55">
        <w:rPr>
          <w:sz w:val="22"/>
          <w:szCs w:val="22"/>
          <w:lang w:val="pt-BR"/>
        </w:rPr>
        <w:t xml:space="preserve"> impact</w:t>
      </w:r>
      <w:r w:rsidR="0030463F" w:rsidRPr="00544F55">
        <w:rPr>
          <w:sz w:val="22"/>
          <w:szCs w:val="22"/>
          <w:lang w:val="pt-BR"/>
        </w:rPr>
        <w:t>am os custo</w:t>
      </w:r>
      <w:r w:rsidRPr="00544F55">
        <w:rPr>
          <w:sz w:val="22"/>
          <w:szCs w:val="22"/>
          <w:lang w:val="pt-BR"/>
        </w:rPr>
        <w:t>s de e</w:t>
      </w:r>
      <w:r w:rsidR="00867300" w:rsidRPr="00544F55">
        <w:rPr>
          <w:sz w:val="22"/>
          <w:szCs w:val="22"/>
          <w:lang w:val="pt-BR"/>
        </w:rPr>
        <w:t>ndivid</w:t>
      </w:r>
      <w:r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ment</w:t>
      </w:r>
      <w:r w:rsidRPr="00544F55">
        <w:rPr>
          <w:sz w:val="22"/>
          <w:szCs w:val="22"/>
          <w:lang w:val="pt-BR"/>
        </w:rPr>
        <w:t>o,</w:t>
      </w:r>
      <w:r w:rsidR="000E7740" w:rsidRPr="00544F55">
        <w:rPr>
          <w:sz w:val="22"/>
          <w:szCs w:val="22"/>
          <w:lang w:val="pt-BR"/>
        </w:rPr>
        <w:t xml:space="preserve"> os ganhos</w:t>
      </w:r>
      <w:r w:rsidR="0030463F" w:rsidRPr="00544F55">
        <w:rPr>
          <w:sz w:val="22"/>
          <w:szCs w:val="22"/>
          <w:lang w:val="pt-BR"/>
        </w:rPr>
        <w:t xml:space="preserve"> e os preços das </w:t>
      </w:r>
      <w:r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ções</w:t>
      </w:r>
      <w:r w:rsidR="00A8351C" w:rsidRPr="00544F55">
        <w:rPr>
          <w:sz w:val="22"/>
          <w:szCs w:val="22"/>
          <w:lang w:val="pt-BR"/>
        </w:rPr>
        <w:t xml:space="preserve">; </w:t>
      </w:r>
      <w:r w:rsidR="000E7740" w:rsidRPr="00544F55">
        <w:rPr>
          <w:sz w:val="22"/>
          <w:szCs w:val="22"/>
          <w:lang w:val="pt-BR"/>
        </w:rPr>
        <w:t>e</w:t>
      </w:r>
      <w:r w:rsidRPr="00544F55">
        <w:rPr>
          <w:sz w:val="22"/>
          <w:szCs w:val="22"/>
          <w:lang w:val="pt-BR"/>
        </w:rPr>
        <w:t xml:space="preserve"> d)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valor</w:t>
      </w:r>
      <w:r w:rsidR="0030463F" w:rsidRPr="00544F55">
        <w:rPr>
          <w:sz w:val="22"/>
          <w:szCs w:val="22"/>
          <w:lang w:val="pt-BR"/>
        </w:rPr>
        <w:t xml:space="preserve"> da </w:t>
      </w:r>
      <w:r w:rsidR="00867300" w:rsidRPr="00544F55">
        <w:rPr>
          <w:sz w:val="22"/>
          <w:szCs w:val="22"/>
          <w:lang w:val="pt-BR"/>
        </w:rPr>
        <w:t>carteira</w:t>
      </w:r>
      <w:r w:rsidRPr="00544F55">
        <w:rPr>
          <w:sz w:val="22"/>
          <w:szCs w:val="22"/>
          <w:lang w:val="pt-BR"/>
        </w:rPr>
        <w:t xml:space="preserve"> m</w:t>
      </w:r>
      <w:r w:rsidR="0030463F" w:rsidRPr="00544F55">
        <w:rPr>
          <w:sz w:val="22"/>
          <w:szCs w:val="22"/>
          <w:lang w:val="pt-BR"/>
        </w:rPr>
        <w:t xml:space="preserve">elhorou </w:t>
      </w:r>
      <w:r w:rsidR="00867300" w:rsidRPr="00544F55">
        <w:rPr>
          <w:sz w:val="22"/>
          <w:szCs w:val="22"/>
          <w:lang w:val="pt-BR"/>
        </w:rPr>
        <w:t xml:space="preserve">no </w:t>
      </w:r>
      <w:r w:rsidR="0030463F" w:rsidRPr="00544F55">
        <w:rPr>
          <w:sz w:val="22"/>
          <w:szCs w:val="22"/>
          <w:lang w:val="pt-BR"/>
        </w:rPr>
        <w:t>qua</w:t>
      </w:r>
      <w:r w:rsidRPr="00544F55">
        <w:rPr>
          <w:sz w:val="22"/>
          <w:szCs w:val="22"/>
          <w:lang w:val="pt-BR"/>
        </w:rPr>
        <w:t xml:space="preserve">rto trimestre de 2022. </w:t>
      </w:r>
      <w:r w:rsidR="0030463F" w:rsidRPr="00544F55">
        <w:rPr>
          <w:sz w:val="22"/>
          <w:szCs w:val="22"/>
          <w:lang w:val="pt-BR"/>
        </w:rPr>
        <w:t xml:space="preserve">Essa </w:t>
      </w:r>
      <w:r w:rsidRPr="00544F55">
        <w:rPr>
          <w:sz w:val="22"/>
          <w:szCs w:val="22"/>
          <w:lang w:val="pt-BR"/>
        </w:rPr>
        <w:t>tend</w:t>
      </w:r>
      <w:r w:rsidR="0030463F" w:rsidRPr="00544F55">
        <w:rPr>
          <w:sz w:val="22"/>
          <w:szCs w:val="22"/>
          <w:lang w:val="pt-BR"/>
        </w:rPr>
        <w:t>ência</w:t>
      </w:r>
      <w:r w:rsidR="0027656E" w:rsidRPr="00544F55">
        <w:rPr>
          <w:sz w:val="22"/>
          <w:szCs w:val="22"/>
          <w:lang w:val="pt-BR"/>
        </w:rPr>
        <w:t xml:space="preserve"> </w:t>
      </w:r>
      <w:r w:rsidR="00AE597A">
        <w:rPr>
          <w:sz w:val="22"/>
          <w:szCs w:val="22"/>
          <w:lang w:val="pt-BR"/>
        </w:rPr>
        <w:t>de</w:t>
      </w:r>
      <w:r w:rsidR="0027656E" w:rsidRPr="00544F55">
        <w:rPr>
          <w:sz w:val="22"/>
          <w:szCs w:val="22"/>
          <w:lang w:val="pt-BR"/>
        </w:rPr>
        <w:t xml:space="preserve"> aumento </w:t>
      </w:r>
      <w:r w:rsidRPr="00544F55">
        <w:rPr>
          <w:sz w:val="22"/>
          <w:szCs w:val="22"/>
          <w:lang w:val="pt-BR"/>
        </w:rPr>
        <w:t>continu</w:t>
      </w:r>
      <w:r w:rsidR="0030463F" w:rsidRPr="00544F55">
        <w:rPr>
          <w:sz w:val="22"/>
          <w:szCs w:val="22"/>
          <w:lang w:val="pt-BR"/>
        </w:rPr>
        <w:t xml:space="preserve">ou </w:t>
      </w:r>
      <w:r w:rsidR="00867300" w:rsidRPr="00544F55">
        <w:rPr>
          <w:sz w:val="22"/>
          <w:szCs w:val="22"/>
          <w:lang w:val="pt-BR"/>
        </w:rPr>
        <w:t xml:space="preserve">no </w:t>
      </w:r>
      <w:r w:rsidR="0030463F" w:rsidRPr="00544F55">
        <w:rPr>
          <w:sz w:val="22"/>
          <w:szCs w:val="22"/>
          <w:lang w:val="pt-BR"/>
        </w:rPr>
        <w:t xml:space="preserve">primeiro </w:t>
      </w:r>
      <w:r w:rsidRPr="00544F55">
        <w:rPr>
          <w:sz w:val="22"/>
          <w:szCs w:val="22"/>
          <w:lang w:val="pt-BR"/>
        </w:rPr>
        <w:t>trimestre de 2023.</w:t>
      </w:r>
    </w:p>
    <w:p w14:paraId="3DAB1143" w14:textId="0B770FA8" w:rsidR="00320604" w:rsidRDefault="00320604" w:rsidP="00320604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6112DCDD" w14:textId="5721ACAC" w:rsidR="008C72C9" w:rsidRPr="00544F55" w:rsidRDefault="008C72C9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lastRenderedPageBreak/>
        <w:t>Deci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sões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administrativas tomadas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nesse </w:t>
      </w:r>
      <w:r w:rsidRPr="00544F55">
        <w:rPr>
          <w:rFonts w:ascii="Times New Roman" w:hAnsi="Times New Roman" w:cs="Times New Roman"/>
          <w:b/>
          <w:bCs/>
          <w:lang w:val="pt-BR"/>
        </w:rPr>
        <w:t>pe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ríodo</w:t>
      </w:r>
    </w:p>
    <w:p w14:paraId="18F080BD" w14:textId="5D879CFD" w:rsidR="00FC1632" w:rsidRDefault="00FC1632" w:rsidP="00320604">
      <w:pPr>
        <w:jc w:val="both"/>
        <w:rPr>
          <w:sz w:val="22"/>
          <w:szCs w:val="22"/>
          <w:lang w:val="pt-BR"/>
        </w:rPr>
      </w:pPr>
    </w:p>
    <w:p w14:paraId="1944C978" w14:textId="4E0B0CA2" w:rsidR="008C72C9" w:rsidRPr="00544F55" w:rsidRDefault="00867300" w:rsidP="00320604">
      <w:pPr>
        <w:ind w:firstLine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Em conformidade com a</w:t>
      </w:r>
      <w:r w:rsidR="0030463F" w:rsidRPr="00544F55">
        <w:rPr>
          <w:sz w:val="22"/>
          <w:szCs w:val="22"/>
          <w:lang w:val="pt-BR"/>
        </w:rPr>
        <w:t xml:space="preserve">s </w:t>
      </w:r>
      <w:r w:rsidR="008C72C9" w:rsidRPr="00544F55">
        <w:rPr>
          <w:sz w:val="22"/>
          <w:szCs w:val="22"/>
          <w:lang w:val="pt-BR"/>
        </w:rPr>
        <w:t>fun</w:t>
      </w:r>
      <w:r w:rsidR="0030463F" w:rsidRPr="00544F55">
        <w:rPr>
          <w:sz w:val="22"/>
          <w:szCs w:val="22"/>
          <w:lang w:val="pt-BR"/>
        </w:rPr>
        <w:t>ções</w:t>
      </w:r>
      <w:r w:rsidR="008C72C9" w:rsidRPr="00544F55">
        <w:rPr>
          <w:sz w:val="22"/>
          <w:szCs w:val="22"/>
          <w:lang w:val="pt-BR"/>
        </w:rPr>
        <w:t xml:space="preserve"> </w:t>
      </w:r>
      <w:r w:rsidR="00FD1FF1">
        <w:rPr>
          <w:sz w:val="22"/>
          <w:szCs w:val="22"/>
          <w:lang w:val="pt-BR"/>
        </w:rPr>
        <w:t xml:space="preserve">de que </w:t>
      </w:r>
      <w:r w:rsidR="0030463F" w:rsidRPr="00544F55">
        <w:rPr>
          <w:sz w:val="22"/>
          <w:szCs w:val="22"/>
          <w:lang w:val="pt-BR"/>
        </w:rPr>
        <w:t xml:space="preserve">essa </w:t>
      </w:r>
      <w:r w:rsidRPr="00544F55">
        <w:rPr>
          <w:sz w:val="22"/>
          <w:szCs w:val="22"/>
          <w:lang w:val="pt-BR"/>
        </w:rPr>
        <w:t>Junta Diretora</w:t>
      </w:r>
      <w:r w:rsidR="00FD1FF1">
        <w:rPr>
          <w:sz w:val="22"/>
          <w:szCs w:val="22"/>
          <w:lang w:val="pt-BR"/>
        </w:rPr>
        <w:t xml:space="preserve"> foi </w:t>
      </w:r>
      <w:r w:rsidR="00FD1FF1" w:rsidRPr="00544F55">
        <w:rPr>
          <w:sz w:val="22"/>
          <w:szCs w:val="22"/>
          <w:lang w:val="pt-BR"/>
        </w:rPr>
        <w:t>encarregada</w:t>
      </w:r>
      <w:r w:rsidR="008C72C9" w:rsidRPr="00544F55">
        <w:rPr>
          <w:sz w:val="22"/>
          <w:szCs w:val="22"/>
          <w:lang w:val="pt-BR"/>
        </w:rPr>
        <w:t xml:space="preserve">, </w:t>
      </w:r>
      <w:r w:rsidR="0030463F" w:rsidRPr="00544F55">
        <w:rPr>
          <w:sz w:val="22"/>
          <w:szCs w:val="22"/>
          <w:lang w:val="pt-BR"/>
        </w:rPr>
        <w:t>detalham</w:t>
      </w:r>
      <w:r w:rsidR="00EC71FA" w:rsidRPr="00544F55">
        <w:rPr>
          <w:sz w:val="22"/>
          <w:szCs w:val="22"/>
          <w:lang w:val="pt-BR"/>
        </w:rPr>
        <w:t>-se</w:t>
      </w:r>
      <w:r w:rsidR="0030463F" w:rsidRPr="00544F55">
        <w:rPr>
          <w:sz w:val="22"/>
          <w:szCs w:val="22"/>
          <w:lang w:val="pt-BR"/>
        </w:rPr>
        <w:t xml:space="preserve"> </w:t>
      </w:r>
      <w:r w:rsidR="008C72C9" w:rsidRPr="00544F55">
        <w:rPr>
          <w:sz w:val="22"/>
          <w:szCs w:val="22"/>
          <w:lang w:val="pt-BR"/>
        </w:rPr>
        <w:t>al</w:t>
      </w:r>
      <w:r w:rsidR="0030463F" w:rsidRPr="00544F55">
        <w:rPr>
          <w:sz w:val="22"/>
          <w:szCs w:val="22"/>
          <w:lang w:val="pt-BR"/>
        </w:rPr>
        <w:t>guma</w:t>
      </w:r>
      <w:r w:rsidR="008C72C9" w:rsidRPr="00544F55">
        <w:rPr>
          <w:sz w:val="22"/>
          <w:szCs w:val="22"/>
          <w:lang w:val="pt-BR"/>
        </w:rPr>
        <w:t xml:space="preserve">s </w:t>
      </w:r>
      <w:r w:rsidR="008C72C9" w:rsidRPr="00544F55">
        <w:rPr>
          <w:b/>
          <w:bCs/>
          <w:sz w:val="22"/>
          <w:szCs w:val="22"/>
          <w:lang w:val="pt-BR"/>
        </w:rPr>
        <w:t>deci</w:t>
      </w:r>
      <w:r w:rsidR="0030463F" w:rsidRPr="00544F55">
        <w:rPr>
          <w:b/>
          <w:bCs/>
          <w:sz w:val="22"/>
          <w:szCs w:val="22"/>
          <w:lang w:val="pt-BR"/>
        </w:rPr>
        <w:t>sões</w:t>
      </w:r>
      <w:r w:rsidR="008C72C9" w:rsidRPr="00544F55">
        <w:rPr>
          <w:b/>
          <w:bCs/>
          <w:sz w:val="22"/>
          <w:szCs w:val="22"/>
          <w:lang w:val="pt-BR"/>
        </w:rPr>
        <w:t xml:space="preserve"> administrativas</w:t>
      </w:r>
      <w:r w:rsidR="008C72C9" w:rsidRPr="00544F55">
        <w:rPr>
          <w:sz w:val="22"/>
          <w:szCs w:val="22"/>
          <w:lang w:val="pt-BR"/>
        </w:rPr>
        <w:t xml:space="preserve"> tomadas</w:t>
      </w:r>
      <w:r w:rsidR="0030463F" w:rsidRPr="00544F55">
        <w:rPr>
          <w:sz w:val="22"/>
          <w:szCs w:val="22"/>
          <w:lang w:val="pt-BR"/>
        </w:rPr>
        <w:t xml:space="preserve"> n</w:t>
      </w:r>
      <w:r w:rsidR="00527204" w:rsidRPr="00544F55">
        <w:rPr>
          <w:sz w:val="22"/>
          <w:szCs w:val="22"/>
          <w:lang w:val="pt-BR"/>
        </w:rPr>
        <w:t xml:space="preserve">o </w:t>
      </w:r>
      <w:r w:rsidR="008C72C9" w:rsidRPr="00544F55">
        <w:rPr>
          <w:sz w:val="22"/>
          <w:szCs w:val="22"/>
          <w:lang w:val="pt-BR"/>
        </w:rPr>
        <w:t>pe</w:t>
      </w:r>
      <w:r w:rsidR="0030463F" w:rsidRPr="00544F55">
        <w:rPr>
          <w:sz w:val="22"/>
          <w:szCs w:val="22"/>
          <w:lang w:val="pt-BR"/>
        </w:rPr>
        <w:t>ríodo</w:t>
      </w:r>
      <w:r w:rsidR="008C72C9" w:rsidRPr="00544F55">
        <w:rPr>
          <w:sz w:val="22"/>
          <w:szCs w:val="22"/>
          <w:lang w:val="pt-BR"/>
        </w:rPr>
        <w:t>:</w:t>
      </w:r>
    </w:p>
    <w:p w14:paraId="7EF1B052" w14:textId="142030B7" w:rsidR="008C72C9" w:rsidRPr="00544F55" w:rsidRDefault="008C72C9" w:rsidP="00320604">
      <w:pPr>
        <w:jc w:val="both"/>
        <w:rPr>
          <w:sz w:val="22"/>
          <w:szCs w:val="22"/>
          <w:lang w:val="pt-BR"/>
        </w:rPr>
      </w:pPr>
    </w:p>
    <w:p w14:paraId="3DD67DF1" w14:textId="1D828FA3" w:rsidR="00475800" w:rsidRPr="00544F55" w:rsidRDefault="0030463F" w:rsidP="00320604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Fundo</w:t>
      </w:r>
      <w:r w:rsidR="003B3B4D" w:rsidRPr="00544F55">
        <w:rPr>
          <w:rFonts w:ascii="Times New Roman" w:hAnsi="Times New Roman" w:cs="Times New Roman"/>
          <w:b/>
          <w:bCs/>
          <w:lang w:val="pt-BR"/>
        </w:rPr>
        <w:t xml:space="preserve"> de Coopera</w:t>
      </w:r>
      <w:r w:rsidRPr="00544F55">
        <w:rPr>
          <w:rFonts w:ascii="Times New Roman" w:hAnsi="Times New Roman" w:cs="Times New Roman"/>
          <w:b/>
          <w:bCs/>
          <w:lang w:val="pt-BR"/>
        </w:rPr>
        <w:t>ção</w:t>
      </w:r>
      <w:r w:rsidR="003B3B4D" w:rsidRPr="00544F55">
        <w:rPr>
          <w:rFonts w:ascii="Times New Roman" w:hAnsi="Times New Roman" w:cs="Times New Roman"/>
          <w:b/>
          <w:bCs/>
          <w:lang w:val="pt-BR"/>
        </w:rPr>
        <w:t xml:space="preserve"> para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o </w:t>
      </w:r>
      <w:r w:rsidR="003B3B4D" w:rsidRPr="00544F55">
        <w:rPr>
          <w:rFonts w:ascii="Times New Roman" w:hAnsi="Times New Roman" w:cs="Times New Roman"/>
          <w:b/>
          <w:bCs/>
          <w:lang w:val="pt-BR"/>
        </w:rPr>
        <w:t>D</w:t>
      </w:r>
      <w:r w:rsidRPr="00544F55">
        <w:rPr>
          <w:rFonts w:ascii="Times New Roman" w:hAnsi="Times New Roman" w:cs="Times New Roman"/>
          <w:b/>
          <w:bCs/>
          <w:lang w:val="pt-BR"/>
        </w:rPr>
        <w:t>esenvolvimento</w:t>
      </w:r>
    </w:p>
    <w:p w14:paraId="3E9989FC" w14:textId="41B5A7B9" w:rsidR="003B3B4D" w:rsidRPr="00544F55" w:rsidRDefault="003B3B4D" w:rsidP="00320604">
      <w:pPr>
        <w:ind w:left="2160" w:hanging="720"/>
        <w:jc w:val="both"/>
        <w:rPr>
          <w:sz w:val="22"/>
          <w:szCs w:val="22"/>
          <w:lang w:val="pt-BR" w:eastAsia="es-ES"/>
        </w:rPr>
      </w:pPr>
      <w:r w:rsidRPr="00544F55">
        <w:rPr>
          <w:sz w:val="22"/>
          <w:szCs w:val="22"/>
          <w:lang w:val="pt-BR" w:eastAsia="es-ES"/>
        </w:rPr>
        <w:t xml:space="preserve">a) </w:t>
      </w:r>
      <w:r w:rsidR="00320604">
        <w:rPr>
          <w:sz w:val="22"/>
          <w:szCs w:val="22"/>
          <w:lang w:val="pt-BR" w:eastAsia="es-ES"/>
        </w:rPr>
        <w:tab/>
      </w:r>
      <w:r w:rsidR="0030463F" w:rsidRPr="00544F55">
        <w:rPr>
          <w:sz w:val="22"/>
          <w:szCs w:val="22"/>
          <w:lang w:val="pt-BR" w:eastAsia="es-ES"/>
        </w:rPr>
        <w:t>Aprov</w:t>
      </w:r>
      <w:r w:rsidRPr="00544F55">
        <w:rPr>
          <w:sz w:val="22"/>
          <w:szCs w:val="22"/>
          <w:lang w:val="pt-BR" w:eastAsia="es-ES"/>
        </w:rPr>
        <w:t>ar</w:t>
      </w:r>
      <w:r w:rsidR="0030463F" w:rsidRPr="00544F55">
        <w:rPr>
          <w:sz w:val="22"/>
          <w:szCs w:val="22"/>
          <w:lang w:val="pt-BR" w:eastAsia="es-ES"/>
        </w:rPr>
        <w:t xml:space="preserve"> a </w:t>
      </w:r>
      <w:r w:rsidR="00EE56D7" w:rsidRPr="00544F55">
        <w:rPr>
          <w:sz w:val="22"/>
          <w:szCs w:val="22"/>
          <w:lang w:val="pt-BR" w:eastAsia="es-ES"/>
        </w:rPr>
        <w:t xml:space="preserve">prorrogação </w:t>
      </w:r>
      <w:r w:rsidR="0030463F" w:rsidRPr="00544F55">
        <w:rPr>
          <w:sz w:val="22"/>
          <w:szCs w:val="22"/>
          <w:lang w:val="pt-BR" w:eastAsia="es-ES"/>
        </w:rPr>
        <w:t>da data</w:t>
      </w:r>
      <w:r w:rsidRPr="00544F55">
        <w:rPr>
          <w:sz w:val="22"/>
          <w:szCs w:val="22"/>
          <w:lang w:val="pt-BR" w:eastAsia="es-ES"/>
        </w:rPr>
        <w:t xml:space="preserve"> </w:t>
      </w:r>
      <w:r w:rsidR="00867300" w:rsidRPr="00544F55">
        <w:rPr>
          <w:sz w:val="22"/>
          <w:szCs w:val="22"/>
          <w:lang w:val="pt-BR" w:eastAsia="es-ES"/>
        </w:rPr>
        <w:t>limite</w:t>
      </w:r>
      <w:r w:rsidRPr="00544F55">
        <w:rPr>
          <w:sz w:val="22"/>
          <w:szCs w:val="22"/>
          <w:lang w:val="pt-BR" w:eastAsia="es-ES"/>
        </w:rPr>
        <w:t xml:space="preserve"> para </w:t>
      </w:r>
      <w:r w:rsidR="0030463F" w:rsidRPr="00544F55">
        <w:rPr>
          <w:sz w:val="22"/>
          <w:szCs w:val="22"/>
          <w:lang w:val="pt-BR" w:eastAsia="es-ES"/>
        </w:rPr>
        <w:t xml:space="preserve">os </w:t>
      </w:r>
      <w:r w:rsidR="00867300" w:rsidRPr="00544F55">
        <w:rPr>
          <w:sz w:val="22"/>
          <w:szCs w:val="22"/>
          <w:lang w:val="pt-BR" w:eastAsia="es-ES"/>
        </w:rPr>
        <w:t>Estados membros</w:t>
      </w:r>
      <w:r w:rsidR="0030463F" w:rsidRPr="00544F55">
        <w:rPr>
          <w:sz w:val="22"/>
          <w:szCs w:val="22"/>
          <w:lang w:val="pt-BR" w:eastAsia="es-ES"/>
        </w:rPr>
        <w:t xml:space="preserve"> fa</w:t>
      </w:r>
      <w:r w:rsidR="00372806">
        <w:rPr>
          <w:sz w:val="22"/>
          <w:szCs w:val="22"/>
          <w:lang w:val="pt-BR" w:eastAsia="es-ES"/>
        </w:rPr>
        <w:t xml:space="preserve">zerem </w:t>
      </w:r>
      <w:r w:rsidR="0030463F" w:rsidRPr="00544F55">
        <w:rPr>
          <w:sz w:val="22"/>
          <w:szCs w:val="22"/>
          <w:lang w:val="pt-BR" w:eastAsia="es-ES"/>
        </w:rPr>
        <w:t>su</w:t>
      </w:r>
      <w:r w:rsidR="008A7636">
        <w:rPr>
          <w:sz w:val="22"/>
          <w:szCs w:val="22"/>
          <w:lang w:val="pt-BR" w:eastAsia="es-ES"/>
        </w:rPr>
        <w:t>a</w:t>
      </w:r>
      <w:r w:rsidR="0030463F" w:rsidRPr="00544F55">
        <w:rPr>
          <w:sz w:val="22"/>
          <w:szCs w:val="22"/>
          <w:lang w:val="pt-BR" w:eastAsia="es-ES"/>
        </w:rPr>
        <w:t>s ofe</w:t>
      </w:r>
      <w:r w:rsidR="00EE56D7" w:rsidRPr="00544F55">
        <w:rPr>
          <w:sz w:val="22"/>
          <w:szCs w:val="22"/>
          <w:lang w:val="pt-BR" w:eastAsia="es-ES"/>
        </w:rPr>
        <w:t xml:space="preserve">rtas </w:t>
      </w:r>
      <w:r w:rsidR="0030463F" w:rsidRPr="00544F55">
        <w:rPr>
          <w:sz w:val="22"/>
          <w:szCs w:val="22"/>
          <w:lang w:val="pt-BR" w:eastAsia="es-ES"/>
        </w:rPr>
        <w:t xml:space="preserve">e </w:t>
      </w:r>
      <w:r w:rsidRPr="00544F55">
        <w:rPr>
          <w:sz w:val="22"/>
          <w:szCs w:val="22"/>
          <w:lang w:val="pt-BR" w:eastAsia="es-ES"/>
        </w:rPr>
        <w:t>c</w:t>
      </w:r>
      <w:r w:rsidR="000E7740" w:rsidRPr="00544F55">
        <w:rPr>
          <w:sz w:val="22"/>
          <w:szCs w:val="22"/>
          <w:lang w:val="pt-BR" w:eastAsia="es-ES"/>
        </w:rPr>
        <w:t xml:space="preserve">ontribuições </w:t>
      </w:r>
      <w:r w:rsidR="00EE56D7" w:rsidRPr="00544F55">
        <w:rPr>
          <w:sz w:val="22"/>
          <w:szCs w:val="22"/>
          <w:lang w:val="pt-BR" w:eastAsia="es-ES"/>
        </w:rPr>
        <w:t>a</w:t>
      </w:r>
      <w:r w:rsidR="000E7740" w:rsidRPr="00544F55">
        <w:rPr>
          <w:sz w:val="22"/>
          <w:szCs w:val="22"/>
          <w:lang w:val="pt-BR" w:eastAsia="es-ES"/>
        </w:rPr>
        <w:t>o</w:t>
      </w:r>
      <w:r w:rsidR="0030463F" w:rsidRPr="00544F55">
        <w:rPr>
          <w:sz w:val="22"/>
          <w:szCs w:val="22"/>
          <w:lang w:val="pt-BR" w:eastAsia="es-ES"/>
        </w:rPr>
        <w:t xml:space="preserve"> Fundo</w:t>
      </w:r>
      <w:r w:rsidRPr="00544F55">
        <w:rPr>
          <w:sz w:val="22"/>
          <w:szCs w:val="22"/>
          <w:lang w:val="pt-BR" w:eastAsia="es-ES"/>
        </w:rPr>
        <w:t xml:space="preserve"> de Coopera</w:t>
      </w:r>
      <w:r w:rsidR="0030463F" w:rsidRPr="00544F55">
        <w:rPr>
          <w:sz w:val="22"/>
          <w:szCs w:val="22"/>
          <w:lang w:val="pt-BR" w:eastAsia="es-ES"/>
        </w:rPr>
        <w:t>ção</w:t>
      </w:r>
      <w:r w:rsidRPr="00544F55">
        <w:rPr>
          <w:sz w:val="22"/>
          <w:szCs w:val="22"/>
          <w:lang w:val="pt-BR" w:eastAsia="es-ES"/>
        </w:rPr>
        <w:t xml:space="preserve"> para</w:t>
      </w:r>
      <w:r w:rsidR="0030463F" w:rsidRPr="00544F55">
        <w:rPr>
          <w:sz w:val="22"/>
          <w:szCs w:val="22"/>
          <w:lang w:val="pt-BR" w:eastAsia="es-ES"/>
        </w:rPr>
        <w:t xml:space="preserve"> o </w:t>
      </w:r>
      <w:r w:rsidRPr="00544F55">
        <w:rPr>
          <w:sz w:val="22"/>
          <w:szCs w:val="22"/>
          <w:lang w:val="pt-BR" w:eastAsia="es-ES"/>
        </w:rPr>
        <w:t>D</w:t>
      </w:r>
      <w:r w:rsidR="0030463F" w:rsidRPr="00544F55">
        <w:rPr>
          <w:sz w:val="22"/>
          <w:szCs w:val="22"/>
          <w:lang w:val="pt-BR" w:eastAsia="es-ES"/>
        </w:rPr>
        <w:t>esenvolvimento de 3</w:t>
      </w:r>
      <w:r w:rsidRPr="00544F55">
        <w:rPr>
          <w:sz w:val="22"/>
          <w:szCs w:val="22"/>
          <w:lang w:val="pt-BR" w:eastAsia="es-ES"/>
        </w:rPr>
        <w:t xml:space="preserve">1 de </w:t>
      </w:r>
      <w:r w:rsidR="0030463F" w:rsidRPr="00544F55">
        <w:rPr>
          <w:sz w:val="22"/>
          <w:szCs w:val="22"/>
          <w:lang w:val="pt-BR" w:eastAsia="es-ES"/>
        </w:rPr>
        <w:t>outubro</w:t>
      </w:r>
      <w:r w:rsidRPr="00544F55">
        <w:rPr>
          <w:sz w:val="22"/>
          <w:szCs w:val="22"/>
          <w:lang w:val="pt-BR" w:eastAsia="es-ES"/>
        </w:rPr>
        <w:t xml:space="preserve"> de 2022</w:t>
      </w:r>
      <w:r w:rsidR="0030463F" w:rsidRPr="00544F55">
        <w:rPr>
          <w:sz w:val="22"/>
          <w:szCs w:val="22"/>
          <w:lang w:val="pt-BR" w:eastAsia="es-ES"/>
        </w:rPr>
        <w:t xml:space="preserve"> </w:t>
      </w:r>
      <w:r w:rsidR="00EE56D7" w:rsidRPr="00544F55">
        <w:rPr>
          <w:sz w:val="22"/>
          <w:szCs w:val="22"/>
          <w:lang w:val="pt-BR" w:eastAsia="es-ES"/>
        </w:rPr>
        <w:t>para</w:t>
      </w:r>
      <w:r w:rsidR="0030463F" w:rsidRPr="00544F55">
        <w:rPr>
          <w:sz w:val="22"/>
          <w:szCs w:val="22"/>
          <w:lang w:val="pt-BR" w:eastAsia="es-ES"/>
        </w:rPr>
        <w:t xml:space="preserve"> 1</w:t>
      </w:r>
      <w:r w:rsidRPr="00544F55">
        <w:rPr>
          <w:sz w:val="22"/>
          <w:szCs w:val="22"/>
          <w:lang w:val="pt-BR" w:eastAsia="es-ES"/>
        </w:rPr>
        <w:t>5 de abril de 2023.</w:t>
      </w:r>
    </w:p>
    <w:p w14:paraId="234F4F48" w14:textId="77777777" w:rsidR="003B3B4D" w:rsidRPr="00544F55" w:rsidRDefault="003B3B4D" w:rsidP="00320604">
      <w:pPr>
        <w:jc w:val="both"/>
        <w:rPr>
          <w:sz w:val="22"/>
          <w:szCs w:val="22"/>
          <w:lang w:val="pt-BR" w:eastAsia="es-ES"/>
        </w:rPr>
      </w:pPr>
    </w:p>
    <w:p w14:paraId="34A1429E" w14:textId="70F037E6" w:rsidR="003B3B4D" w:rsidRPr="00544F55" w:rsidRDefault="003B3B4D" w:rsidP="00320604">
      <w:pPr>
        <w:ind w:left="2160" w:hanging="72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 w:eastAsia="es-ES"/>
        </w:rPr>
        <w:t xml:space="preserve">b) </w:t>
      </w:r>
      <w:r w:rsidR="00320604">
        <w:rPr>
          <w:sz w:val="22"/>
          <w:szCs w:val="22"/>
          <w:lang w:val="pt-BR" w:eastAsia="es-ES"/>
        </w:rPr>
        <w:tab/>
      </w:r>
      <w:r w:rsidRPr="00544F55">
        <w:rPr>
          <w:sz w:val="22"/>
          <w:szCs w:val="22"/>
          <w:lang w:val="pt-BR"/>
        </w:rPr>
        <w:t>Recomendar</w:t>
      </w:r>
      <w:r w:rsidR="0030463F" w:rsidRPr="00544F55">
        <w:rPr>
          <w:sz w:val="22"/>
          <w:szCs w:val="22"/>
          <w:lang w:val="pt-BR"/>
        </w:rPr>
        <w:t xml:space="preserve"> ao </w:t>
      </w:r>
      <w:r w:rsidRPr="00544F55">
        <w:rPr>
          <w:sz w:val="22"/>
          <w:szCs w:val="22"/>
          <w:lang w:val="pt-BR"/>
        </w:rPr>
        <w:t>CIDI</w:t>
      </w:r>
      <w:r w:rsidR="0030463F" w:rsidRPr="00544F55">
        <w:rPr>
          <w:sz w:val="22"/>
          <w:szCs w:val="22"/>
          <w:lang w:val="pt-BR"/>
        </w:rPr>
        <w:t xml:space="preserve"> a aprov</w:t>
      </w:r>
      <w:r w:rsidRPr="00544F55">
        <w:rPr>
          <w:sz w:val="22"/>
          <w:szCs w:val="22"/>
          <w:lang w:val="pt-BR"/>
        </w:rPr>
        <w:t>a</w:t>
      </w:r>
      <w:r w:rsidR="0030463F" w:rsidRPr="00544F55">
        <w:rPr>
          <w:sz w:val="22"/>
          <w:szCs w:val="22"/>
          <w:lang w:val="pt-BR"/>
        </w:rPr>
        <w:t>ção do</w:t>
      </w:r>
      <w:r w:rsidR="00867300" w:rsidRPr="00544F55">
        <w:rPr>
          <w:sz w:val="22"/>
          <w:szCs w:val="22"/>
          <w:lang w:val="pt-BR"/>
        </w:rPr>
        <w:t xml:space="preserve"> pagamento</w:t>
      </w:r>
      <w:r w:rsidRPr="00544F55">
        <w:rPr>
          <w:sz w:val="22"/>
          <w:szCs w:val="22"/>
          <w:lang w:val="pt-BR"/>
        </w:rPr>
        <w:t xml:space="preserve"> correspo</w:t>
      </w:r>
      <w:r w:rsidR="0030463F" w:rsidRPr="00544F55">
        <w:rPr>
          <w:sz w:val="22"/>
          <w:szCs w:val="22"/>
          <w:lang w:val="pt-BR"/>
        </w:rPr>
        <w:t>ndente aos custo</w:t>
      </w:r>
      <w:r w:rsidRPr="00544F55">
        <w:rPr>
          <w:sz w:val="22"/>
          <w:szCs w:val="22"/>
          <w:lang w:val="pt-BR"/>
        </w:rPr>
        <w:t>s</w:t>
      </w:r>
      <w:r w:rsidR="0030463F" w:rsidRPr="00544F55">
        <w:rPr>
          <w:sz w:val="22"/>
          <w:szCs w:val="22"/>
          <w:lang w:val="pt-BR"/>
        </w:rPr>
        <w:t xml:space="preserve"> da </w:t>
      </w:r>
      <w:r w:rsidRPr="00544F55">
        <w:rPr>
          <w:sz w:val="22"/>
          <w:szCs w:val="22"/>
          <w:lang w:val="pt-BR"/>
        </w:rPr>
        <w:t>a</w:t>
      </w:r>
      <w:r w:rsidR="00867300" w:rsidRPr="00544F55">
        <w:rPr>
          <w:sz w:val="22"/>
          <w:szCs w:val="22"/>
          <w:lang w:val="pt-BR"/>
        </w:rPr>
        <w:t>uditoria</w:t>
      </w:r>
      <w:r w:rsidR="0030463F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externa</w:t>
      </w:r>
      <w:r w:rsidR="0030463F" w:rsidRPr="00544F55">
        <w:rPr>
          <w:sz w:val="22"/>
          <w:szCs w:val="22"/>
          <w:lang w:val="pt-BR"/>
        </w:rPr>
        <w:t xml:space="preserve"> do Fundo</w:t>
      </w:r>
      <w:r w:rsidRPr="00544F55">
        <w:rPr>
          <w:sz w:val="22"/>
          <w:szCs w:val="22"/>
          <w:lang w:val="pt-BR"/>
        </w:rPr>
        <w:t xml:space="preserve"> de Coopera</w:t>
      </w:r>
      <w:r w:rsidR="0030463F" w:rsidRPr="00544F55">
        <w:rPr>
          <w:sz w:val="22"/>
          <w:szCs w:val="22"/>
          <w:lang w:val="pt-BR"/>
        </w:rPr>
        <w:t>ção</w:t>
      </w:r>
      <w:r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>esenvolvimento</w:t>
      </w:r>
      <w:r w:rsidRPr="00544F55">
        <w:rPr>
          <w:sz w:val="22"/>
          <w:szCs w:val="22"/>
          <w:lang w:val="pt-BR"/>
        </w:rPr>
        <w:t xml:space="preserve"> (FCD)</w:t>
      </w:r>
      <w:r w:rsidR="0030463F" w:rsidRPr="00544F55">
        <w:rPr>
          <w:sz w:val="22"/>
          <w:szCs w:val="22"/>
          <w:lang w:val="pt-BR"/>
        </w:rPr>
        <w:t xml:space="preserve"> dos </w:t>
      </w:r>
      <w:r w:rsidR="002F3048" w:rsidRPr="00544F55">
        <w:rPr>
          <w:sz w:val="22"/>
          <w:szCs w:val="22"/>
          <w:lang w:val="pt-BR"/>
        </w:rPr>
        <w:t xml:space="preserve">anos </w:t>
      </w:r>
      <w:r w:rsidRPr="00544F55">
        <w:rPr>
          <w:sz w:val="22"/>
          <w:szCs w:val="22"/>
          <w:lang w:val="pt-BR"/>
        </w:rPr>
        <w:t>fisc</w:t>
      </w:r>
      <w:r w:rsidR="0030463F" w:rsidRPr="00544F55">
        <w:rPr>
          <w:sz w:val="22"/>
          <w:szCs w:val="22"/>
          <w:lang w:val="pt-BR"/>
        </w:rPr>
        <w:t>ais</w:t>
      </w:r>
      <w:r w:rsidRPr="00544F55">
        <w:rPr>
          <w:sz w:val="22"/>
          <w:szCs w:val="22"/>
          <w:lang w:val="pt-BR"/>
        </w:rPr>
        <w:t xml:space="preserve"> 2022, 2023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 xml:space="preserve">2024 (documento CIDI/JD/INF. -89/23 - </w:t>
      </w:r>
      <w:hyperlink r:id="rId20" w:history="1">
        <w:r w:rsidRPr="00544F55">
          <w:rPr>
            <w:color w:val="0000FF"/>
            <w:sz w:val="22"/>
            <w:szCs w:val="22"/>
            <w:u w:val="single"/>
            <w:shd w:val="clear" w:color="auto" w:fill="FFFFFF"/>
            <w:lang w:val="pt-BR" w:eastAsia="es-ES"/>
          </w:rPr>
          <w:t>Espa</w:t>
        </w:r>
        <w:r w:rsidR="002F3048" w:rsidRPr="00544F55">
          <w:rPr>
            <w:color w:val="0000FF"/>
            <w:sz w:val="22"/>
            <w:szCs w:val="22"/>
            <w:u w:val="single"/>
            <w:shd w:val="clear" w:color="auto" w:fill="FFFFFF"/>
            <w:lang w:val="pt-BR" w:eastAsia="es-ES"/>
          </w:rPr>
          <w:t>ñ</w:t>
        </w:r>
        <w:r w:rsidRPr="00544F55">
          <w:rPr>
            <w:color w:val="0000FF"/>
            <w:sz w:val="22"/>
            <w:szCs w:val="22"/>
            <w:u w:val="single"/>
            <w:shd w:val="clear" w:color="auto" w:fill="FFFFFF"/>
            <w:lang w:val="pt-BR" w:eastAsia="es-ES"/>
          </w:rPr>
          <w:t>ol</w:t>
        </w:r>
      </w:hyperlink>
      <w:r w:rsidRPr="00544F55">
        <w:rPr>
          <w:color w:val="000000"/>
          <w:sz w:val="22"/>
          <w:szCs w:val="22"/>
          <w:shd w:val="clear" w:color="auto" w:fill="FFFFFF"/>
          <w:lang w:val="pt-BR" w:eastAsia="es-ES"/>
        </w:rPr>
        <w:t xml:space="preserve"> - </w:t>
      </w:r>
      <w:hyperlink r:id="rId21" w:history="1">
        <w:r w:rsidRPr="00544F55">
          <w:rPr>
            <w:color w:val="0000FF"/>
            <w:sz w:val="22"/>
            <w:szCs w:val="22"/>
            <w:u w:val="single"/>
            <w:shd w:val="clear" w:color="auto" w:fill="FFFFFF"/>
            <w:lang w:val="pt-BR" w:eastAsia="es-ES"/>
          </w:rPr>
          <w:t>English</w:t>
        </w:r>
      </w:hyperlink>
      <w:r w:rsidRPr="00544F55">
        <w:rPr>
          <w:sz w:val="22"/>
          <w:szCs w:val="22"/>
          <w:lang w:val="pt-BR"/>
        </w:rPr>
        <w:t>)</w:t>
      </w:r>
      <w:r w:rsidR="006E7C30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</w:t>
      </w:r>
      <w:r w:rsidR="00EC1B86" w:rsidRPr="00544F55">
        <w:rPr>
          <w:sz w:val="22"/>
          <w:szCs w:val="22"/>
          <w:lang w:val="pt-BR"/>
        </w:rPr>
        <w:t>no entendimento de que</w:t>
      </w:r>
      <w:r w:rsidR="0030463F" w:rsidRPr="00544F55">
        <w:rPr>
          <w:sz w:val="22"/>
          <w:szCs w:val="22"/>
          <w:lang w:val="pt-BR"/>
        </w:rPr>
        <w:t xml:space="preserve"> o</w:t>
      </w:r>
      <w:r w:rsidR="00867300" w:rsidRPr="00544F55">
        <w:rPr>
          <w:sz w:val="22"/>
          <w:szCs w:val="22"/>
          <w:lang w:val="pt-BR"/>
        </w:rPr>
        <w:t xml:space="preserve"> pagamento</w:t>
      </w:r>
      <w:r w:rsidR="0030463F" w:rsidRPr="00544F55">
        <w:rPr>
          <w:sz w:val="22"/>
          <w:szCs w:val="22"/>
          <w:lang w:val="pt-BR"/>
        </w:rPr>
        <w:t xml:space="preserve"> da </w:t>
      </w:r>
      <w:r w:rsidRPr="00544F55">
        <w:rPr>
          <w:sz w:val="22"/>
          <w:szCs w:val="22"/>
          <w:lang w:val="pt-BR"/>
        </w:rPr>
        <w:t>a</w:t>
      </w:r>
      <w:r w:rsidR="00867300" w:rsidRPr="00544F55">
        <w:rPr>
          <w:sz w:val="22"/>
          <w:szCs w:val="22"/>
          <w:lang w:val="pt-BR"/>
        </w:rPr>
        <w:t>uditoria de 2</w:t>
      </w:r>
      <w:r w:rsidRPr="00544F55">
        <w:rPr>
          <w:sz w:val="22"/>
          <w:szCs w:val="22"/>
          <w:lang w:val="pt-BR"/>
        </w:rPr>
        <w:t>022 se</w:t>
      </w:r>
      <w:r w:rsidR="00CA2900" w:rsidRPr="00544F55">
        <w:rPr>
          <w:sz w:val="22"/>
          <w:szCs w:val="22"/>
          <w:lang w:val="pt-BR"/>
        </w:rPr>
        <w:t>rá</w:t>
      </w:r>
      <w:r w:rsidR="0030463F" w:rsidRPr="00544F55">
        <w:rPr>
          <w:sz w:val="22"/>
          <w:szCs w:val="22"/>
          <w:lang w:val="pt-BR"/>
        </w:rPr>
        <w:t xml:space="preserve"> f</w:t>
      </w:r>
      <w:r w:rsidR="00CA2900" w:rsidRPr="00544F55">
        <w:rPr>
          <w:sz w:val="22"/>
          <w:szCs w:val="22"/>
          <w:lang w:val="pt-BR"/>
        </w:rPr>
        <w:t xml:space="preserve">eita de </w:t>
      </w:r>
      <w:r w:rsidRPr="00544F55">
        <w:rPr>
          <w:sz w:val="22"/>
          <w:szCs w:val="22"/>
          <w:lang w:val="pt-BR"/>
        </w:rPr>
        <w:t>forma i</w:t>
      </w:r>
      <w:r w:rsidR="0030463F" w:rsidRPr="00544F55">
        <w:rPr>
          <w:sz w:val="22"/>
          <w:szCs w:val="22"/>
          <w:lang w:val="pt-BR"/>
        </w:rPr>
        <w:t>m</w:t>
      </w:r>
      <w:r w:rsidRPr="00544F55">
        <w:rPr>
          <w:sz w:val="22"/>
          <w:szCs w:val="22"/>
          <w:lang w:val="pt-BR"/>
        </w:rPr>
        <w:t>ediata</w:t>
      </w:r>
      <w:r w:rsidR="0030463F" w:rsidRPr="00544F55">
        <w:rPr>
          <w:sz w:val="22"/>
          <w:szCs w:val="22"/>
          <w:lang w:val="pt-BR"/>
        </w:rPr>
        <w:t xml:space="preserve"> e o</w:t>
      </w:r>
      <w:r w:rsidR="00867300" w:rsidRPr="00544F55">
        <w:rPr>
          <w:sz w:val="22"/>
          <w:szCs w:val="22"/>
          <w:lang w:val="pt-BR"/>
        </w:rPr>
        <w:t xml:space="preserve"> pagamento</w:t>
      </w:r>
      <w:r w:rsidR="0030463F" w:rsidRPr="00544F55">
        <w:rPr>
          <w:sz w:val="22"/>
          <w:szCs w:val="22"/>
          <w:lang w:val="pt-BR"/>
        </w:rPr>
        <w:t xml:space="preserve"> dos dois ano</w:t>
      </w:r>
      <w:r w:rsidRPr="00544F55">
        <w:rPr>
          <w:sz w:val="22"/>
          <w:szCs w:val="22"/>
          <w:lang w:val="pt-BR"/>
        </w:rPr>
        <w:t xml:space="preserve">s </w:t>
      </w:r>
      <w:r w:rsidR="00CA2900" w:rsidRPr="00544F55">
        <w:rPr>
          <w:sz w:val="22"/>
          <w:szCs w:val="22"/>
          <w:lang w:val="pt-BR"/>
        </w:rPr>
        <w:t xml:space="preserve">seguintes </w:t>
      </w:r>
      <w:r w:rsidRPr="00544F55">
        <w:rPr>
          <w:sz w:val="22"/>
          <w:szCs w:val="22"/>
          <w:lang w:val="pt-BR"/>
        </w:rPr>
        <w:t>se realizará</w:t>
      </w:r>
      <w:r w:rsidR="000E7740" w:rsidRPr="00544F55">
        <w:rPr>
          <w:sz w:val="22"/>
          <w:szCs w:val="22"/>
          <w:lang w:val="pt-BR"/>
        </w:rPr>
        <w:t xml:space="preserve"> no início </w:t>
      </w:r>
      <w:r w:rsidR="0030463F" w:rsidRPr="00544F55">
        <w:rPr>
          <w:sz w:val="22"/>
          <w:szCs w:val="22"/>
          <w:lang w:val="pt-BR"/>
        </w:rPr>
        <w:t xml:space="preserve">da </w:t>
      </w:r>
      <w:r w:rsidRPr="00544F55">
        <w:rPr>
          <w:sz w:val="22"/>
          <w:szCs w:val="22"/>
          <w:lang w:val="pt-BR"/>
        </w:rPr>
        <w:t>a</w:t>
      </w:r>
      <w:r w:rsidR="00867300" w:rsidRPr="00544F55">
        <w:rPr>
          <w:sz w:val="22"/>
          <w:szCs w:val="22"/>
          <w:lang w:val="pt-BR"/>
        </w:rPr>
        <w:t>uditoria</w:t>
      </w:r>
      <w:r w:rsidR="0030463F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correspo</w:t>
      </w:r>
      <w:r w:rsidR="0030463F" w:rsidRPr="00544F55">
        <w:rPr>
          <w:sz w:val="22"/>
          <w:szCs w:val="22"/>
          <w:lang w:val="pt-BR"/>
        </w:rPr>
        <w:t xml:space="preserve">ndente </w:t>
      </w:r>
      <w:r w:rsidRPr="00544F55">
        <w:rPr>
          <w:sz w:val="22"/>
          <w:szCs w:val="22"/>
          <w:lang w:val="pt-BR"/>
        </w:rPr>
        <w:t>a cada</w:t>
      </w:r>
      <w:r w:rsidR="0030463F" w:rsidRPr="00544F55">
        <w:rPr>
          <w:sz w:val="22"/>
          <w:szCs w:val="22"/>
          <w:lang w:val="pt-BR"/>
        </w:rPr>
        <w:t xml:space="preserve"> </w:t>
      </w:r>
      <w:r w:rsidR="007C028F" w:rsidRPr="00544F55">
        <w:rPr>
          <w:sz w:val="22"/>
          <w:szCs w:val="22"/>
          <w:lang w:val="pt-BR"/>
        </w:rPr>
        <w:t>ano financeiro</w:t>
      </w:r>
      <w:r w:rsidRPr="00544F55">
        <w:rPr>
          <w:sz w:val="22"/>
          <w:szCs w:val="22"/>
          <w:lang w:val="pt-BR"/>
        </w:rPr>
        <w:t xml:space="preserve"> de 2023</w:t>
      </w:r>
      <w:r w:rsidR="0030463F" w:rsidRPr="00544F55">
        <w:rPr>
          <w:sz w:val="22"/>
          <w:szCs w:val="22"/>
          <w:lang w:val="pt-BR"/>
        </w:rPr>
        <w:t xml:space="preserve"> e </w:t>
      </w:r>
      <w:r w:rsidRPr="00544F55">
        <w:rPr>
          <w:sz w:val="22"/>
          <w:szCs w:val="22"/>
          <w:lang w:val="pt-BR"/>
        </w:rPr>
        <w:t>2024.</w:t>
      </w:r>
    </w:p>
    <w:p w14:paraId="3EB500B0" w14:textId="77777777" w:rsidR="00124CF9" w:rsidRPr="00544F55" w:rsidRDefault="00124CF9" w:rsidP="00320604">
      <w:pPr>
        <w:jc w:val="both"/>
        <w:rPr>
          <w:sz w:val="22"/>
          <w:szCs w:val="22"/>
          <w:lang w:val="pt-BR"/>
        </w:rPr>
      </w:pPr>
    </w:p>
    <w:p w14:paraId="251CDD0F" w14:textId="31249663" w:rsidR="00D66941" w:rsidRPr="00544F55" w:rsidRDefault="00D66941" w:rsidP="00320604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 xml:space="preserve">Programas de </w:t>
      </w:r>
      <w:r w:rsidR="000E7740" w:rsidRPr="00544F55">
        <w:rPr>
          <w:rFonts w:ascii="Times New Roman" w:hAnsi="Times New Roman" w:cs="Times New Roman"/>
          <w:b/>
          <w:bCs/>
          <w:lang w:val="pt-BR"/>
        </w:rPr>
        <w:t>Bolsas de Estudo e Treinamento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da </w:t>
      </w:r>
      <w:r w:rsidRPr="00544F55">
        <w:rPr>
          <w:rFonts w:ascii="Times New Roman" w:hAnsi="Times New Roman" w:cs="Times New Roman"/>
          <w:b/>
          <w:bCs/>
          <w:lang w:val="pt-BR"/>
        </w:rPr>
        <w:t>OEA</w:t>
      </w:r>
    </w:p>
    <w:p w14:paraId="1A156A56" w14:textId="4A17CBE7" w:rsidR="005B35FF" w:rsidRPr="00544F55" w:rsidRDefault="00590A53" w:rsidP="00320604">
      <w:pPr>
        <w:ind w:left="2160" w:hanging="720"/>
        <w:jc w:val="both"/>
        <w:rPr>
          <w:sz w:val="22"/>
          <w:szCs w:val="22"/>
          <w:lang w:val="pt-BR" w:eastAsia="es-ES"/>
        </w:rPr>
      </w:pPr>
      <w:r w:rsidRPr="00544F55">
        <w:rPr>
          <w:sz w:val="22"/>
          <w:szCs w:val="22"/>
          <w:lang w:val="pt-BR" w:eastAsia="es-ES"/>
        </w:rPr>
        <w:t xml:space="preserve">c) </w:t>
      </w:r>
      <w:r w:rsidR="00320604">
        <w:rPr>
          <w:sz w:val="22"/>
          <w:szCs w:val="22"/>
          <w:lang w:val="pt-BR" w:eastAsia="es-ES"/>
        </w:rPr>
        <w:tab/>
      </w:r>
      <w:r w:rsidR="0030463F" w:rsidRPr="00544F55">
        <w:rPr>
          <w:sz w:val="22"/>
          <w:szCs w:val="22"/>
          <w:lang w:val="pt-BR" w:eastAsia="es-ES"/>
        </w:rPr>
        <w:t>Aprov</w:t>
      </w:r>
      <w:r w:rsidR="00B75558" w:rsidRPr="00544F55">
        <w:rPr>
          <w:sz w:val="22"/>
          <w:szCs w:val="22"/>
          <w:lang w:val="pt-BR" w:eastAsia="es-ES"/>
        </w:rPr>
        <w:t>ar</w:t>
      </w:r>
      <w:r w:rsidR="0030463F" w:rsidRPr="00544F55">
        <w:rPr>
          <w:sz w:val="22"/>
          <w:szCs w:val="22"/>
          <w:lang w:val="pt-BR" w:eastAsia="es-ES"/>
        </w:rPr>
        <w:t xml:space="preserve"> o </w:t>
      </w:r>
      <w:r w:rsidR="00B75558" w:rsidRPr="00544F55">
        <w:rPr>
          <w:sz w:val="22"/>
          <w:szCs w:val="22"/>
          <w:lang w:val="pt-BR" w:eastAsia="es-ES"/>
        </w:rPr>
        <w:t>desembolso</w:t>
      </w:r>
      <w:r w:rsidR="0030463F" w:rsidRPr="00544F55">
        <w:rPr>
          <w:sz w:val="22"/>
          <w:szCs w:val="22"/>
          <w:lang w:val="pt-BR" w:eastAsia="es-ES"/>
        </w:rPr>
        <w:t xml:space="preserve"> dos </w:t>
      </w:r>
      <w:r w:rsidR="00EC1B86" w:rsidRPr="00544F55">
        <w:rPr>
          <w:sz w:val="22"/>
          <w:szCs w:val="22"/>
          <w:lang w:val="pt-BR" w:eastAsia="es-ES"/>
        </w:rPr>
        <w:t>fundos alocados</w:t>
      </w:r>
      <w:r w:rsidR="0030463F" w:rsidRPr="00544F55">
        <w:rPr>
          <w:sz w:val="22"/>
          <w:szCs w:val="22"/>
          <w:lang w:val="pt-BR" w:eastAsia="es-ES"/>
        </w:rPr>
        <w:t xml:space="preserve"> aos </w:t>
      </w:r>
      <w:r w:rsidR="00B75558" w:rsidRPr="00544F55">
        <w:rPr>
          <w:sz w:val="22"/>
          <w:szCs w:val="22"/>
          <w:lang w:val="pt-BR" w:eastAsia="es-ES"/>
        </w:rPr>
        <w:t xml:space="preserve">Programas de </w:t>
      </w:r>
      <w:r w:rsidR="000E7740" w:rsidRPr="00544F55">
        <w:rPr>
          <w:sz w:val="22"/>
          <w:szCs w:val="22"/>
          <w:lang w:val="pt-BR" w:eastAsia="es-ES"/>
        </w:rPr>
        <w:t>Bolsas de Estudo e Treinamento</w:t>
      </w:r>
      <w:r w:rsidR="0030463F" w:rsidRPr="00544F55">
        <w:rPr>
          <w:sz w:val="22"/>
          <w:szCs w:val="22"/>
          <w:lang w:val="pt-BR" w:eastAsia="es-ES"/>
        </w:rPr>
        <w:t xml:space="preserve"> da </w:t>
      </w:r>
      <w:r w:rsidR="00B75558" w:rsidRPr="00544F55">
        <w:rPr>
          <w:sz w:val="22"/>
          <w:szCs w:val="22"/>
          <w:lang w:val="pt-BR" w:eastAsia="es-ES"/>
        </w:rPr>
        <w:t>OEA</w:t>
      </w:r>
      <w:r w:rsidR="0030463F" w:rsidRPr="00544F55">
        <w:rPr>
          <w:sz w:val="22"/>
          <w:szCs w:val="22"/>
          <w:lang w:val="pt-BR" w:eastAsia="es-ES"/>
        </w:rPr>
        <w:t xml:space="preserve"> no </w:t>
      </w:r>
      <w:r w:rsidR="00A926B3" w:rsidRPr="00544F55">
        <w:rPr>
          <w:sz w:val="22"/>
          <w:szCs w:val="22"/>
          <w:lang w:val="pt-BR" w:eastAsia="es-ES"/>
        </w:rPr>
        <w:t>o</w:t>
      </w:r>
      <w:r w:rsidR="00EC1B86" w:rsidRPr="00544F55">
        <w:rPr>
          <w:sz w:val="22"/>
          <w:szCs w:val="22"/>
          <w:lang w:val="pt-BR" w:eastAsia="es-ES"/>
        </w:rPr>
        <w:t>rçamento-</w:t>
      </w:r>
      <w:r w:rsidR="00A926B3" w:rsidRPr="00544F55">
        <w:rPr>
          <w:sz w:val="22"/>
          <w:szCs w:val="22"/>
          <w:lang w:val="pt-BR" w:eastAsia="es-ES"/>
        </w:rPr>
        <w:t>p</w:t>
      </w:r>
      <w:r w:rsidR="00EC1B86" w:rsidRPr="00544F55">
        <w:rPr>
          <w:sz w:val="22"/>
          <w:szCs w:val="22"/>
          <w:lang w:val="pt-BR" w:eastAsia="es-ES"/>
        </w:rPr>
        <w:t>rograma</w:t>
      </w:r>
      <w:r w:rsidR="00B75558" w:rsidRPr="00544F55">
        <w:rPr>
          <w:sz w:val="22"/>
          <w:szCs w:val="22"/>
          <w:lang w:val="pt-BR" w:eastAsia="es-ES"/>
        </w:rPr>
        <w:t xml:space="preserve"> </w:t>
      </w:r>
      <w:r w:rsidR="00A926B3" w:rsidRPr="00544F55">
        <w:rPr>
          <w:sz w:val="22"/>
          <w:szCs w:val="22"/>
          <w:lang w:val="pt-BR" w:eastAsia="es-ES"/>
        </w:rPr>
        <w:t xml:space="preserve">de </w:t>
      </w:r>
      <w:r w:rsidR="00B75558" w:rsidRPr="00544F55">
        <w:rPr>
          <w:sz w:val="22"/>
          <w:szCs w:val="22"/>
          <w:lang w:val="pt-BR" w:eastAsia="es-ES"/>
        </w:rPr>
        <w:t xml:space="preserve">2022 (AG/RES.2985(LII-O/22 - </w:t>
      </w:r>
      <w:hyperlink r:id="rId22" w:history="1">
        <w:r w:rsidR="00CA2900" w:rsidRPr="00544F55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="000B7E59" w:rsidRPr="00544F55">
        <w:rPr>
          <w:color w:val="0000FF"/>
          <w:sz w:val="22"/>
          <w:szCs w:val="22"/>
          <w:lang w:val="pt-BR"/>
        </w:rPr>
        <w:t xml:space="preserve"> | </w:t>
      </w:r>
      <w:hyperlink r:id="rId23" w:history="1">
        <w:r w:rsidR="000B7E59" w:rsidRPr="00544F55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="00B75558" w:rsidRPr="00544F55">
        <w:rPr>
          <w:sz w:val="22"/>
          <w:szCs w:val="22"/>
          <w:lang w:val="pt-BR" w:eastAsia="es-ES"/>
        </w:rPr>
        <w:t>)</w:t>
      </w:r>
      <w:r w:rsidR="007D624F" w:rsidRPr="00544F55">
        <w:rPr>
          <w:sz w:val="22"/>
          <w:szCs w:val="22"/>
          <w:lang w:val="pt-BR" w:eastAsia="es-ES"/>
        </w:rPr>
        <w:t>.</w:t>
      </w:r>
    </w:p>
    <w:p w14:paraId="1981CDEB" w14:textId="77777777" w:rsidR="00081B9F" w:rsidRPr="00544F55" w:rsidRDefault="00081B9F" w:rsidP="00320604">
      <w:pPr>
        <w:ind w:firstLine="720"/>
        <w:jc w:val="both"/>
        <w:rPr>
          <w:sz w:val="22"/>
          <w:szCs w:val="22"/>
          <w:lang w:val="pt-BR"/>
        </w:rPr>
      </w:pPr>
    </w:p>
    <w:p w14:paraId="546845B5" w14:textId="368C9CD6" w:rsidR="00590A53" w:rsidRPr="00544F55" w:rsidRDefault="0030463F" w:rsidP="00320604">
      <w:pPr>
        <w:pStyle w:val="ListParagraph"/>
        <w:numPr>
          <w:ilvl w:val="0"/>
          <w:numId w:val="1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Qua</w:t>
      </w:r>
      <w:r w:rsidR="004C2F97" w:rsidRPr="00544F55">
        <w:rPr>
          <w:rFonts w:ascii="Times New Roman" w:hAnsi="Times New Roman" w:cs="Times New Roman"/>
          <w:b/>
          <w:bCs/>
          <w:lang w:val="pt-BR"/>
        </w:rPr>
        <w:t>rta Reun</w:t>
      </w:r>
      <w:r w:rsidRPr="00544F55">
        <w:rPr>
          <w:rFonts w:ascii="Times New Roman" w:hAnsi="Times New Roman" w:cs="Times New Roman"/>
          <w:b/>
          <w:bCs/>
          <w:lang w:val="pt-BR"/>
        </w:rPr>
        <w:t>ião</w:t>
      </w:r>
      <w:r w:rsidR="004C2F97" w:rsidRPr="00544F55">
        <w:rPr>
          <w:rFonts w:ascii="Times New Roman" w:hAnsi="Times New Roman" w:cs="Times New Roman"/>
          <w:b/>
          <w:bCs/>
          <w:lang w:val="pt-BR"/>
        </w:rPr>
        <w:t xml:space="preserve"> Especializada</w:t>
      </w:r>
      <w:r w:rsidRPr="00544F55">
        <w:rPr>
          <w:rFonts w:ascii="Times New Roman" w:hAnsi="Times New Roman" w:cs="Times New Roman"/>
          <w:b/>
          <w:bCs/>
          <w:lang w:val="pt-BR"/>
        </w:rPr>
        <w:t xml:space="preserve"> do </w:t>
      </w:r>
      <w:r w:rsidR="004C2F97" w:rsidRPr="00544F55">
        <w:rPr>
          <w:rFonts w:ascii="Times New Roman" w:hAnsi="Times New Roman" w:cs="Times New Roman"/>
          <w:b/>
          <w:bCs/>
          <w:lang w:val="pt-BR"/>
        </w:rPr>
        <w:t>CIDI de Altas Autoridades de Coopera</w:t>
      </w:r>
      <w:r w:rsidRPr="00544F55">
        <w:rPr>
          <w:rFonts w:ascii="Times New Roman" w:hAnsi="Times New Roman" w:cs="Times New Roman"/>
          <w:b/>
          <w:bCs/>
          <w:lang w:val="pt-BR"/>
        </w:rPr>
        <w:t>ção</w:t>
      </w:r>
    </w:p>
    <w:p w14:paraId="22C71F18" w14:textId="7F5B4BBA" w:rsidR="008833FA" w:rsidRPr="00544F55" w:rsidRDefault="008833FA" w:rsidP="00320604">
      <w:pPr>
        <w:ind w:left="2160" w:hanging="720"/>
        <w:jc w:val="both"/>
        <w:rPr>
          <w:sz w:val="22"/>
          <w:szCs w:val="22"/>
          <w:lang w:val="pt-BR" w:eastAsia="es-ES"/>
        </w:rPr>
      </w:pPr>
      <w:r w:rsidRPr="00544F55">
        <w:rPr>
          <w:sz w:val="22"/>
          <w:szCs w:val="22"/>
          <w:lang w:val="pt-BR" w:eastAsia="es-ES"/>
        </w:rPr>
        <w:t>d</w:t>
      </w:r>
      <w:r w:rsidR="00B46BEA" w:rsidRPr="00544F55">
        <w:rPr>
          <w:sz w:val="22"/>
          <w:szCs w:val="22"/>
          <w:lang w:val="pt-BR" w:eastAsia="es-ES"/>
        </w:rPr>
        <w:t xml:space="preserve">) </w:t>
      </w:r>
      <w:r w:rsidR="00320604">
        <w:rPr>
          <w:sz w:val="22"/>
          <w:szCs w:val="22"/>
          <w:lang w:val="pt-BR" w:eastAsia="es-ES"/>
        </w:rPr>
        <w:tab/>
      </w:r>
      <w:r w:rsidR="00082BD7" w:rsidRPr="00544F55">
        <w:rPr>
          <w:sz w:val="22"/>
          <w:szCs w:val="22"/>
          <w:lang w:val="pt-BR" w:eastAsia="es-ES"/>
        </w:rPr>
        <w:t>E</w:t>
      </w:r>
      <w:r w:rsidR="0030463F" w:rsidRPr="00544F55">
        <w:rPr>
          <w:sz w:val="22"/>
          <w:szCs w:val="22"/>
          <w:lang w:val="pt-BR" w:eastAsia="es-ES"/>
        </w:rPr>
        <w:t>stabele</w:t>
      </w:r>
      <w:r w:rsidR="00D714E4" w:rsidRPr="00544F55">
        <w:rPr>
          <w:sz w:val="22"/>
          <w:szCs w:val="22"/>
          <w:lang w:val="pt-BR" w:eastAsia="es-ES"/>
        </w:rPr>
        <w:t>cer</w:t>
      </w:r>
      <w:r w:rsidR="0030463F" w:rsidRPr="00544F55">
        <w:rPr>
          <w:sz w:val="22"/>
          <w:szCs w:val="22"/>
          <w:lang w:val="pt-BR" w:eastAsia="es-ES"/>
        </w:rPr>
        <w:t xml:space="preserve"> as data</w:t>
      </w:r>
      <w:r w:rsidR="00D714E4" w:rsidRPr="00544F55">
        <w:rPr>
          <w:sz w:val="22"/>
          <w:szCs w:val="22"/>
          <w:lang w:val="pt-BR" w:eastAsia="es-ES"/>
        </w:rPr>
        <w:t>s de 18</w:t>
      </w:r>
      <w:r w:rsidR="0030463F" w:rsidRPr="00544F55">
        <w:rPr>
          <w:sz w:val="22"/>
          <w:szCs w:val="22"/>
          <w:lang w:val="pt-BR" w:eastAsia="es-ES"/>
        </w:rPr>
        <w:t xml:space="preserve"> e </w:t>
      </w:r>
      <w:r w:rsidR="00D714E4" w:rsidRPr="00544F55">
        <w:rPr>
          <w:sz w:val="22"/>
          <w:szCs w:val="22"/>
          <w:lang w:val="pt-BR" w:eastAsia="es-ES"/>
        </w:rPr>
        <w:t>19 de abril</w:t>
      </w:r>
      <w:r w:rsidR="00B274D3" w:rsidRPr="00544F55">
        <w:rPr>
          <w:sz w:val="22"/>
          <w:szCs w:val="22"/>
          <w:lang w:val="pt-BR" w:eastAsia="es-ES"/>
        </w:rPr>
        <w:t xml:space="preserve"> de 2024</w:t>
      </w:r>
      <w:r w:rsidR="00D714E4" w:rsidRPr="00544F55">
        <w:rPr>
          <w:sz w:val="22"/>
          <w:szCs w:val="22"/>
          <w:lang w:val="pt-BR" w:eastAsia="es-ES"/>
        </w:rPr>
        <w:t xml:space="preserve"> para</w:t>
      </w:r>
      <w:r w:rsidR="0030463F" w:rsidRPr="00544F55">
        <w:rPr>
          <w:sz w:val="22"/>
          <w:szCs w:val="22"/>
          <w:lang w:val="pt-BR" w:eastAsia="es-ES"/>
        </w:rPr>
        <w:t xml:space="preserve"> a </w:t>
      </w:r>
      <w:r w:rsidR="00867300" w:rsidRPr="00544F55">
        <w:rPr>
          <w:sz w:val="22"/>
          <w:szCs w:val="22"/>
          <w:lang w:val="pt-BR" w:eastAsia="es-ES"/>
        </w:rPr>
        <w:t>realiz</w:t>
      </w:r>
      <w:r w:rsidR="00D714E4" w:rsidRPr="00544F55">
        <w:rPr>
          <w:sz w:val="22"/>
          <w:szCs w:val="22"/>
          <w:lang w:val="pt-BR" w:eastAsia="es-ES"/>
        </w:rPr>
        <w:t>a</w:t>
      </w:r>
      <w:r w:rsidR="000F17BE" w:rsidRPr="00544F55">
        <w:rPr>
          <w:sz w:val="22"/>
          <w:szCs w:val="22"/>
          <w:lang w:val="pt-BR" w:eastAsia="es-ES"/>
        </w:rPr>
        <w:t>ção</w:t>
      </w:r>
      <w:r w:rsidR="0030463F" w:rsidRPr="00544F55">
        <w:rPr>
          <w:sz w:val="22"/>
          <w:szCs w:val="22"/>
          <w:lang w:val="pt-BR" w:eastAsia="es-ES"/>
        </w:rPr>
        <w:t xml:space="preserve"> da Qua</w:t>
      </w:r>
      <w:r w:rsidR="00B46BEA" w:rsidRPr="00544F55">
        <w:rPr>
          <w:sz w:val="22"/>
          <w:szCs w:val="22"/>
          <w:lang w:val="pt-BR" w:eastAsia="es-ES"/>
        </w:rPr>
        <w:t>rta Reun</w:t>
      </w:r>
      <w:r w:rsidR="0030463F" w:rsidRPr="00544F55">
        <w:rPr>
          <w:sz w:val="22"/>
          <w:szCs w:val="22"/>
          <w:lang w:val="pt-BR" w:eastAsia="es-ES"/>
        </w:rPr>
        <w:t>ião</w:t>
      </w:r>
      <w:r w:rsidR="00B46BEA" w:rsidRPr="00544F55">
        <w:rPr>
          <w:sz w:val="22"/>
          <w:szCs w:val="22"/>
          <w:lang w:val="pt-BR" w:eastAsia="es-ES"/>
        </w:rPr>
        <w:t xml:space="preserve"> Especializada</w:t>
      </w:r>
      <w:r w:rsidR="0030463F" w:rsidRPr="00544F55">
        <w:rPr>
          <w:sz w:val="22"/>
          <w:szCs w:val="22"/>
          <w:lang w:val="pt-BR" w:eastAsia="es-ES"/>
        </w:rPr>
        <w:t xml:space="preserve"> do </w:t>
      </w:r>
      <w:r w:rsidR="00B46BEA" w:rsidRPr="00544F55">
        <w:rPr>
          <w:sz w:val="22"/>
          <w:szCs w:val="22"/>
          <w:lang w:val="pt-BR" w:eastAsia="es-ES"/>
        </w:rPr>
        <w:t>CIDI de Altas Autoridades de Coopera</w:t>
      </w:r>
      <w:r w:rsidR="0030463F" w:rsidRPr="00544F55">
        <w:rPr>
          <w:sz w:val="22"/>
          <w:szCs w:val="22"/>
          <w:lang w:val="pt-BR" w:eastAsia="es-ES"/>
        </w:rPr>
        <w:t>ção</w:t>
      </w:r>
      <w:r w:rsidR="007D624F" w:rsidRPr="00544F55">
        <w:rPr>
          <w:sz w:val="22"/>
          <w:szCs w:val="22"/>
          <w:lang w:val="pt-BR" w:eastAsia="es-ES"/>
        </w:rPr>
        <w:t>.</w:t>
      </w:r>
      <w:r w:rsidR="00B46BEA" w:rsidRPr="00544F55">
        <w:rPr>
          <w:sz w:val="22"/>
          <w:szCs w:val="22"/>
          <w:lang w:val="pt-BR" w:eastAsia="es-ES"/>
        </w:rPr>
        <w:t xml:space="preserve"> </w:t>
      </w:r>
    </w:p>
    <w:p w14:paraId="4F84A02D" w14:textId="386C2289" w:rsidR="008833FA" w:rsidRDefault="008833FA" w:rsidP="00320604">
      <w:pPr>
        <w:jc w:val="both"/>
        <w:rPr>
          <w:sz w:val="22"/>
          <w:szCs w:val="22"/>
          <w:lang w:val="pt-BR" w:eastAsia="es-ES"/>
        </w:rPr>
      </w:pPr>
    </w:p>
    <w:p w14:paraId="0ACB822D" w14:textId="240BBFD1" w:rsidR="006E7884" w:rsidRPr="00544F55" w:rsidRDefault="00AD576D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Modific</w:t>
      </w:r>
      <w:r w:rsidR="00F320EB" w:rsidRPr="00544F55">
        <w:rPr>
          <w:rFonts w:ascii="Times New Roman" w:hAnsi="Times New Roman" w:cs="Times New Roman"/>
          <w:b/>
          <w:bCs/>
          <w:lang w:val="pt-BR"/>
        </w:rPr>
        <w:t>a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ção</w:t>
      </w:r>
      <w:r w:rsidR="00F320EB" w:rsidRPr="00544F55">
        <w:rPr>
          <w:rFonts w:ascii="Times New Roman" w:hAnsi="Times New Roman" w:cs="Times New Roman"/>
          <w:b/>
          <w:bCs/>
          <w:lang w:val="pt-BR"/>
        </w:rPr>
        <w:t xml:space="preserve"> de </w:t>
      </w:r>
      <w:r w:rsidR="007E1CD6" w:rsidRPr="00544F55">
        <w:rPr>
          <w:rFonts w:ascii="Times New Roman" w:hAnsi="Times New Roman" w:cs="Times New Roman"/>
          <w:b/>
          <w:bCs/>
          <w:lang w:val="pt-BR"/>
        </w:rPr>
        <w:t xml:space="preserve">estatutos 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e</w:t>
      </w:r>
      <w:r w:rsidR="000E7740" w:rsidRPr="00544F55">
        <w:rPr>
          <w:rFonts w:ascii="Times New Roman" w:hAnsi="Times New Roman" w:cs="Times New Roman"/>
          <w:b/>
          <w:bCs/>
          <w:lang w:val="pt-BR"/>
        </w:rPr>
        <w:t>m cumprimento d</w:t>
      </w:r>
      <w:r w:rsidR="00657F99">
        <w:rPr>
          <w:rFonts w:ascii="Times New Roman" w:hAnsi="Times New Roman" w:cs="Times New Roman"/>
          <w:b/>
          <w:bCs/>
          <w:lang w:val="pt-BR"/>
        </w:rPr>
        <w:t>e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F320EB" w:rsidRPr="00544F55">
        <w:rPr>
          <w:rFonts w:ascii="Times New Roman" w:hAnsi="Times New Roman" w:cs="Times New Roman"/>
          <w:b/>
          <w:bCs/>
          <w:lang w:val="pt-BR"/>
        </w:rPr>
        <w:t>reso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luções da </w:t>
      </w:r>
      <w:r w:rsidR="00F320EB" w:rsidRPr="00544F55">
        <w:rPr>
          <w:rFonts w:ascii="Times New Roman" w:hAnsi="Times New Roman" w:cs="Times New Roman"/>
          <w:b/>
          <w:bCs/>
          <w:lang w:val="pt-BR"/>
        </w:rPr>
        <w:t>A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ssembleia</w:t>
      </w:r>
      <w:r w:rsidR="00F320EB" w:rsidRPr="00544F55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Gera</w:t>
      </w:r>
      <w:r w:rsidR="00F320EB" w:rsidRPr="00544F55">
        <w:rPr>
          <w:rFonts w:ascii="Times New Roman" w:hAnsi="Times New Roman" w:cs="Times New Roman"/>
          <w:b/>
          <w:bCs/>
          <w:lang w:val="pt-BR"/>
        </w:rPr>
        <w:t>l</w:t>
      </w:r>
    </w:p>
    <w:p w14:paraId="016C4440" w14:textId="77777777" w:rsidR="00852529" w:rsidRPr="00320604" w:rsidRDefault="00852529" w:rsidP="00320604">
      <w:pPr>
        <w:jc w:val="both"/>
        <w:rPr>
          <w:b/>
          <w:bCs/>
          <w:lang w:val="pt-BR"/>
        </w:rPr>
      </w:pPr>
    </w:p>
    <w:p w14:paraId="729CF7D7" w14:textId="33F612C0" w:rsidR="005861F4" w:rsidRPr="00544F55" w:rsidRDefault="005861F4" w:rsidP="00320604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rPr>
          <w:rFonts w:ascii="Times New Roman" w:eastAsia="Calibri" w:hAnsi="Times New Roman" w:cs="Times New Roman"/>
          <w:b/>
          <w:bCs/>
          <w:lang w:val="pt-BR" w:eastAsia="es-PE"/>
        </w:rPr>
      </w:pPr>
      <w:r w:rsidRPr="00544F55">
        <w:rPr>
          <w:rFonts w:ascii="Times New Roman" w:eastAsia="Calibri" w:hAnsi="Times New Roman" w:cs="Times New Roman"/>
          <w:lang w:val="pt-BR" w:eastAsia="es-PE"/>
        </w:rPr>
        <w:t>Estatuto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 do Fundo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 de </w:t>
      </w:r>
      <w:r w:rsidR="00D92FFF" w:rsidRPr="00544F55">
        <w:rPr>
          <w:rFonts w:ascii="Times New Roman" w:eastAsia="Calibri" w:hAnsi="Times New Roman" w:cs="Times New Roman"/>
          <w:lang w:val="pt-BR" w:eastAsia="es-PE"/>
        </w:rPr>
        <w:t>C</w:t>
      </w:r>
      <w:r w:rsidRPr="00544F55">
        <w:rPr>
          <w:rFonts w:ascii="Times New Roman" w:eastAsia="Calibri" w:hAnsi="Times New Roman" w:cs="Times New Roman"/>
          <w:lang w:val="pt-BR" w:eastAsia="es-PE"/>
        </w:rPr>
        <w:t>oopera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>ção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 para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 o 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D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esenvolvimento da </w:t>
      </w:r>
      <w:r w:rsidR="00076F54" w:rsidRPr="00544F55">
        <w:rPr>
          <w:rFonts w:ascii="Times New Roman" w:eastAsia="Calibri" w:hAnsi="Times New Roman" w:cs="Times New Roman"/>
          <w:lang w:val="pt-BR" w:eastAsia="es-PE"/>
        </w:rPr>
        <w:t>O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EA</w:t>
      </w:r>
      <w:r w:rsidR="00076F54" w:rsidRPr="00544F55">
        <w:rPr>
          <w:rFonts w:ascii="Times New Roman" w:eastAsia="Calibri" w:hAnsi="Times New Roman" w:cs="Times New Roman"/>
          <w:lang w:val="pt-BR" w:eastAsia="es-PE"/>
        </w:rPr>
        <w:t xml:space="preserve"> </w:t>
      </w:r>
      <w:r w:rsidRPr="00544F55">
        <w:rPr>
          <w:rFonts w:ascii="Times New Roman" w:eastAsia="Calibri" w:hAnsi="Times New Roman" w:cs="Times New Roman"/>
          <w:lang w:val="pt-BR" w:eastAsia="es-PE"/>
        </w:rPr>
        <w:t>(FCD/OEA)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 e 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D</w:t>
      </w:r>
      <w:r w:rsidRPr="00544F55">
        <w:rPr>
          <w:rFonts w:ascii="Times New Roman" w:eastAsia="Calibri" w:hAnsi="Times New Roman" w:cs="Times New Roman"/>
          <w:lang w:val="pt-BR" w:eastAsia="es-PE"/>
        </w:rPr>
        <w:t>isposi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>ções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 sobre 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>Outr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os 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R</w:t>
      </w:r>
      <w:r w:rsidRPr="00544F55">
        <w:rPr>
          <w:rFonts w:ascii="Times New Roman" w:eastAsia="Calibri" w:hAnsi="Times New Roman" w:cs="Times New Roman"/>
          <w:lang w:val="pt-BR" w:eastAsia="es-PE"/>
        </w:rPr>
        <w:t>ecursos para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 a 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C</w:t>
      </w:r>
      <w:r w:rsidRPr="00544F55">
        <w:rPr>
          <w:rFonts w:ascii="Times New Roman" w:eastAsia="Calibri" w:hAnsi="Times New Roman" w:cs="Times New Roman"/>
          <w:lang w:val="pt-BR" w:eastAsia="es-PE"/>
        </w:rPr>
        <w:t>oopera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>ção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 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S</w:t>
      </w:r>
      <w:r w:rsidR="00867300" w:rsidRPr="00544F55">
        <w:rPr>
          <w:rFonts w:ascii="Times New Roman" w:eastAsia="Calibri" w:hAnsi="Times New Roman" w:cs="Times New Roman"/>
          <w:lang w:val="pt-BR" w:eastAsia="es-PE"/>
        </w:rPr>
        <w:t>olidária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 para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 o </w:t>
      </w:r>
      <w:r w:rsidR="00506ECB" w:rsidRPr="00544F55">
        <w:rPr>
          <w:rFonts w:ascii="Times New Roman" w:eastAsia="Calibri" w:hAnsi="Times New Roman" w:cs="Times New Roman"/>
          <w:lang w:val="pt-BR" w:eastAsia="es-PE"/>
        </w:rPr>
        <w:t>D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>esenvolvimento</w:t>
      </w:r>
      <w:r w:rsidR="003B2E45" w:rsidRPr="00544F55">
        <w:rPr>
          <w:rFonts w:ascii="Times New Roman" w:eastAsia="Calibri" w:hAnsi="Times New Roman" w:cs="Times New Roman"/>
          <w:b/>
          <w:bCs/>
          <w:lang w:val="pt-BR" w:eastAsia="es-PE"/>
        </w:rPr>
        <w:t xml:space="preserve"> </w:t>
      </w:r>
      <w:r w:rsidR="003B2E45" w:rsidRPr="00544F55">
        <w:rPr>
          <w:rFonts w:ascii="Times New Roman" w:eastAsia="Calibri" w:hAnsi="Times New Roman" w:cs="Times New Roman"/>
          <w:lang w:val="pt-BR" w:eastAsia="es-PE"/>
        </w:rPr>
        <w:t xml:space="preserve">(Documento CIDI/doc. 391/23 - </w:t>
      </w:r>
      <w:hyperlink r:id="rId24" w:history="1">
        <w:r w:rsidR="00CA2900" w:rsidRPr="00544F55">
          <w:rPr>
            <w:rFonts w:ascii="Times New Roman" w:eastAsia="Times New Roman" w:hAnsi="Times New Roman" w:cs="Times New Roman"/>
            <w:color w:val="0563C1"/>
            <w:u w:val="single"/>
            <w:lang w:val="pt-BR" w:eastAsia="es-PE"/>
          </w:rPr>
          <w:t>Español</w:t>
        </w:r>
      </w:hyperlink>
      <w:r w:rsidR="007A2FF5" w:rsidRPr="00544F55">
        <w:rPr>
          <w:rFonts w:ascii="Times New Roman" w:eastAsia="Times New Roman" w:hAnsi="Times New Roman" w:cs="Times New Roman"/>
          <w:color w:val="0563C1"/>
          <w:lang w:val="pt-BR" w:eastAsia="es-PE"/>
        </w:rPr>
        <w:t> - </w:t>
      </w:r>
      <w:hyperlink r:id="rId25" w:history="1">
        <w:r w:rsidR="007A2FF5" w:rsidRPr="00544F55">
          <w:rPr>
            <w:rFonts w:ascii="Times New Roman" w:eastAsia="Times New Roman" w:hAnsi="Times New Roman" w:cs="Times New Roman"/>
            <w:color w:val="0563C1"/>
            <w:u w:val="single"/>
            <w:lang w:val="pt-BR" w:eastAsia="es-PE"/>
          </w:rPr>
          <w:t>English</w:t>
        </w:r>
      </w:hyperlink>
      <w:r w:rsidR="007A2FF5" w:rsidRPr="00544F55">
        <w:rPr>
          <w:rFonts w:ascii="Times New Roman" w:eastAsia="Times New Roman" w:hAnsi="Times New Roman" w:cs="Times New Roman"/>
          <w:color w:val="0563C1"/>
          <w:u w:val="single"/>
          <w:lang w:val="pt-BR" w:eastAsia="es-PE"/>
        </w:rPr>
        <w:t>)</w:t>
      </w:r>
    </w:p>
    <w:p w14:paraId="6F826F65" w14:textId="77777777" w:rsidR="00124B66" w:rsidRPr="00544F55" w:rsidRDefault="00124B66" w:rsidP="00320604">
      <w:pPr>
        <w:rPr>
          <w:sz w:val="22"/>
          <w:szCs w:val="22"/>
          <w:lang w:val="pt-BR" w:eastAsia="es-PE"/>
        </w:rPr>
      </w:pPr>
    </w:p>
    <w:p w14:paraId="432BD9C5" w14:textId="6A0958AE" w:rsidR="00727A38" w:rsidRPr="00544F55" w:rsidRDefault="00711204" w:rsidP="00320604">
      <w:pPr>
        <w:ind w:left="1440"/>
        <w:rPr>
          <w:rFonts w:eastAsia="Calibri"/>
          <w:b/>
          <w:bCs/>
          <w:sz w:val="22"/>
          <w:szCs w:val="22"/>
          <w:lang w:val="pt-BR" w:eastAsia="es-PE"/>
        </w:rPr>
      </w:pPr>
      <w:r w:rsidRPr="00544F55">
        <w:rPr>
          <w:sz w:val="22"/>
          <w:szCs w:val="22"/>
          <w:lang w:val="pt-BR" w:eastAsia="es-PE"/>
        </w:rPr>
        <w:t>R</w:t>
      </w:r>
      <w:r w:rsidR="005C3EBF" w:rsidRPr="00544F55">
        <w:rPr>
          <w:sz w:val="22"/>
          <w:szCs w:val="22"/>
          <w:lang w:val="pt-BR" w:eastAsia="es-PE"/>
        </w:rPr>
        <w:t>esolu</w:t>
      </w:r>
      <w:r w:rsidR="0030463F" w:rsidRPr="00544F55">
        <w:rPr>
          <w:sz w:val="22"/>
          <w:szCs w:val="22"/>
          <w:lang w:val="pt-BR" w:eastAsia="es-PE"/>
        </w:rPr>
        <w:t>ção</w:t>
      </w:r>
      <w:r w:rsidR="005C3EBF" w:rsidRPr="00544F55">
        <w:rPr>
          <w:sz w:val="22"/>
          <w:szCs w:val="22"/>
          <w:lang w:val="pt-BR" w:eastAsia="es-PE"/>
        </w:rPr>
        <w:t xml:space="preserve"> (</w:t>
      </w:r>
      <w:r w:rsidR="00727A38" w:rsidRPr="00544F55">
        <w:rPr>
          <w:color w:val="000000"/>
          <w:sz w:val="22"/>
          <w:szCs w:val="22"/>
          <w:lang w:val="pt-BR" w:eastAsia="es-PE"/>
        </w:rPr>
        <w:t>AG/RES.</w:t>
      </w:r>
      <w:r w:rsidR="007E1CD6" w:rsidRPr="00544F55">
        <w:rPr>
          <w:color w:val="000000"/>
          <w:sz w:val="22"/>
          <w:szCs w:val="22"/>
          <w:lang w:val="pt-BR" w:eastAsia="es-PE"/>
        </w:rPr>
        <w:t xml:space="preserve"> </w:t>
      </w:r>
      <w:r w:rsidR="00727A38" w:rsidRPr="00544F55">
        <w:rPr>
          <w:color w:val="000000"/>
          <w:sz w:val="22"/>
          <w:szCs w:val="22"/>
          <w:lang w:val="pt-BR" w:eastAsia="es-PE"/>
        </w:rPr>
        <w:t>2985</w:t>
      </w:r>
      <w:r w:rsidR="007E1CD6" w:rsidRPr="00544F55">
        <w:rPr>
          <w:color w:val="000000"/>
          <w:sz w:val="22"/>
          <w:szCs w:val="22"/>
          <w:lang w:val="pt-BR" w:eastAsia="es-PE"/>
        </w:rPr>
        <w:t xml:space="preserve"> </w:t>
      </w:r>
      <w:r w:rsidR="00727A38" w:rsidRPr="00544F55">
        <w:rPr>
          <w:color w:val="000000"/>
          <w:sz w:val="22"/>
          <w:szCs w:val="22"/>
          <w:lang w:val="pt-BR" w:eastAsia="es-PE"/>
        </w:rPr>
        <w:t>(LII-O/22</w:t>
      </w:r>
      <w:r w:rsidR="00727A38" w:rsidRPr="00544F55">
        <w:rPr>
          <w:b/>
          <w:bCs/>
          <w:color w:val="000000"/>
          <w:sz w:val="22"/>
          <w:szCs w:val="22"/>
          <w:lang w:val="pt-BR" w:eastAsia="es-PE"/>
        </w:rPr>
        <w:t xml:space="preserve">) - </w:t>
      </w:r>
      <w:hyperlink r:id="rId26" w:history="1">
        <w:r w:rsidR="00CA2900" w:rsidRPr="00544F55">
          <w:rPr>
            <w:color w:val="0563C1"/>
            <w:sz w:val="22"/>
            <w:szCs w:val="22"/>
            <w:u w:val="single"/>
            <w:lang w:val="pt-BR" w:eastAsia="es-PE"/>
          </w:rPr>
          <w:t>Español</w:t>
        </w:r>
      </w:hyperlink>
      <w:r w:rsidR="00727A38" w:rsidRPr="00544F55">
        <w:rPr>
          <w:sz w:val="22"/>
          <w:szCs w:val="22"/>
          <w:lang w:val="pt-BR" w:eastAsia="es-PE"/>
        </w:rPr>
        <w:t xml:space="preserve"> - </w:t>
      </w:r>
      <w:hyperlink r:id="rId27" w:history="1">
        <w:r w:rsidR="00727A38" w:rsidRPr="00544F55">
          <w:rPr>
            <w:color w:val="0563C1"/>
            <w:sz w:val="22"/>
            <w:szCs w:val="22"/>
            <w:u w:val="single"/>
            <w:lang w:val="pt-BR" w:eastAsia="es-PE"/>
          </w:rPr>
          <w:t>English</w:t>
        </w:r>
      </w:hyperlink>
      <w:r w:rsidR="005C3EBF" w:rsidRPr="00544F55">
        <w:rPr>
          <w:color w:val="0563C1"/>
          <w:sz w:val="22"/>
          <w:szCs w:val="22"/>
          <w:u w:val="single"/>
          <w:lang w:val="pt-BR" w:eastAsia="es-PE"/>
        </w:rPr>
        <w:t>)</w:t>
      </w:r>
      <w:r w:rsidR="00A4479C">
        <w:rPr>
          <w:color w:val="0563C1"/>
          <w:sz w:val="22"/>
          <w:szCs w:val="22"/>
          <w:u w:val="single"/>
          <w:lang w:val="pt-BR" w:eastAsia="es-PE"/>
        </w:rPr>
        <w:t>:</w:t>
      </w:r>
    </w:p>
    <w:p w14:paraId="60CCB882" w14:textId="5C6A6443" w:rsidR="006E7884" w:rsidRPr="00544F55" w:rsidRDefault="00711204" w:rsidP="00320604">
      <w:pPr>
        <w:ind w:left="1440"/>
        <w:jc w:val="both"/>
        <w:rPr>
          <w:i/>
          <w:iCs/>
          <w:sz w:val="22"/>
          <w:szCs w:val="22"/>
          <w:lang w:val="pt-BR" w:eastAsia="es-ES"/>
        </w:rPr>
      </w:pPr>
      <w:r w:rsidRPr="00544F55">
        <w:rPr>
          <w:sz w:val="22"/>
          <w:szCs w:val="22"/>
          <w:lang w:val="pt-BR" w:eastAsia="es-ES"/>
        </w:rPr>
        <w:t>“</w:t>
      </w:r>
      <w:r w:rsidR="0026065B" w:rsidRPr="00544F55">
        <w:rPr>
          <w:i/>
          <w:iCs/>
          <w:color w:val="000000"/>
          <w:sz w:val="22"/>
          <w:szCs w:val="22"/>
          <w:lang w:val="pt-BR"/>
        </w:rPr>
        <w:t>Modificar as Normas Gerais para remover o artigo 86.l. (antigo artigo 86.f]), eliminando a exigência de que o FCD/OEA contribua para o Fundo Ordinário para custear a supervisão técnica e o suporte administrativo prestados aos programas geridos pelo FCD/OEA</w:t>
      </w:r>
      <w:r w:rsidR="00E90EBB" w:rsidRPr="00544F55">
        <w:rPr>
          <w:i/>
          <w:iCs/>
          <w:sz w:val="22"/>
          <w:szCs w:val="22"/>
          <w:lang w:val="pt-BR" w:eastAsia="es-ES"/>
        </w:rPr>
        <w:t>.”</w:t>
      </w:r>
    </w:p>
    <w:p w14:paraId="590BB2E3" w14:textId="77777777" w:rsidR="0009593D" w:rsidRPr="00544F55" w:rsidRDefault="0009593D" w:rsidP="00320604">
      <w:pPr>
        <w:jc w:val="both"/>
        <w:rPr>
          <w:sz w:val="22"/>
          <w:szCs w:val="22"/>
          <w:lang w:val="pt-BR" w:eastAsia="es-ES"/>
        </w:rPr>
      </w:pPr>
    </w:p>
    <w:p w14:paraId="74134938" w14:textId="6E28F798" w:rsidR="008833FA" w:rsidRPr="00544F55" w:rsidRDefault="00D72F48" w:rsidP="00320604">
      <w:pPr>
        <w:ind w:left="144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Com base n</w:t>
      </w:r>
      <w:r w:rsidR="0030463F" w:rsidRPr="00544F55">
        <w:rPr>
          <w:sz w:val="22"/>
          <w:szCs w:val="22"/>
          <w:lang w:val="pt-BR"/>
        </w:rPr>
        <w:t xml:space="preserve">essa </w:t>
      </w:r>
      <w:r w:rsidR="00887DC5" w:rsidRPr="00544F55">
        <w:rPr>
          <w:sz w:val="22"/>
          <w:szCs w:val="22"/>
          <w:lang w:val="pt-BR"/>
        </w:rPr>
        <w:t>resolu</w:t>
      </w:r>
      <w:r w:rsidR="0030463F" w:rsidRPr="00544F55">
        <w:rPr>
          <w:sz w:val="22"/>
          <w:szCs w:val="22"/>
          <w:lang w:val="pt-BR"/>
        </w:rPr>
        <w:t>ção</w:t>
      </w:r>
      <w:r w:rsidR="0026065B" w:rsidRPr="00544F55">
        <w:rPr>
          <w:sz w:val="22"/>
          <w:szCs w:val="22"/>
          <w:lang w:val="pt-BR"/>
        </w:rPr>
        <w:t>,</w:t>
      </w:r>
      <w:r w:rsidR="0030463F" w:rsidRPr="00544F55">
        <w:rPr>
          <w:sz w:val="22"/>
          <w:szCs w:val="22"/>
          <w:lang w:val="pt-BR"/>
        </w:rPr>
        <w:t xml:space="preserve"> a </w:t>
      </w:r>
      <w:r w:rsidR="00887DC5" w:rsidRPr="00544F55">
        <w:rPr>
          <w:sz w:val="22"/>
          <w:szCs w:val="22"/>
          <w:lang w:val="pt-BR"/>
        </w:rPr>
        <w:t>Secretar</w:t>
      </w:r>
      <w:r w:rsidR="0030463F" w:rsidRPr="00544F55">
        <w:rPr>
          <w:sz w:val="22"/>
          <w:szCs w:val="22"/>
          <w:lang w:val="pt-BR"/>
        </w:rPr>
        <w:t>ia</w:t>
      </w:r>
      <w:r w:rsidR="00BC23BF" w:rsidRPr="00544F55">
        <w:rPr>
          <w:sz w:val="22"/>
          <w:szCs w:val="22"/>
          <w:lang w:val="pt-BR"/>
        </w:rPr>
        <w:t xml:space="preserve"> </w:t>
      </w:r>
      <w:r w:rsidR="005B25F8" w:rsidRPr="00544F55">
        <w:rPr>
          <w:sz w:val="22"/>
          <w:szCs w:val="22"/>
          <w:lang w:val="pt-BR"/>
        </w:rPr>
        <w:t>pro</w:t>
      </w:r>
      <w:r w:rsidR="00867300" w:rsidRPr="00544F55">
        <w:rPr>
          <w:sz w:val="22"/>
          <w:szCs w:val="22"/>
          <w:lang w:val="pt-BR"/>
        </w:rPr>
        <w:t>cedeu</w:t>
      </w:r>
      <w:r w:rsidR="0030463F" w:rsidRPr="00544F55">
        <w:rPr>
          <w:sz w:val="22"/>
          <w:szCs w:val="22"/>
          <w:lang w:val="pt-BR"/>
        </w:rPr>
        <w:t xml:space="preserve"> </w:t>
      </w:r>
      <w:r w:rsidR="00292413" w:rsidRPr="00544F55">
        <w:rPr>
          <w:sz w:val="22"/>
          <w:szCs w:val="22"/>
          <w:lang w:val="pt-BR"/>
        </w:rPr>
        <w:t xml:space="preserve">à modificação do </w:t>
      </w:r>
      <w:r w:rsidR="00F3239B" w:rsidRPr="00544F55">
        <w:rPr>
          <w:sz w:val="22"/>
          <w:szCs w:val="22"/>
          <w:lang w:val="pt-BR"/>
        </w:rPr>
        <w:t>estatuto</w:t>
      </w:r>
      <w:r w:rsidR="0030463F" w:rsidRPr="00544F55">
        <w:rPr>
          <w:sz w:val="22"/>
          <w:szCs w:val="22"/>
          <w:lang w:val="pt-BR"/>
        </w:rPr>
        <w:t xml:space="preserve"> do </w:t>
      </w:r>
      <w:r w:rsidR="00292413" w:rsidRPr="00544F55">
        <w:rPr>
          <w:sz w:val="22"/>
          <w:szCs w:val="22"/>
          <w:lang w:val="pt-BR"/>
        </w:rPr>
        <w:t>F</w:t>
      </w:r>
      <w:r w:rsidR="0030463F" w:rsidRPr="00544F55">
        <w:rPr>
          <w:sz w:val="22"/>
          <w:szCs w:val="22"/>
          <w:lang w:val="pt-BR"/>
        </w:rPr>
        <w:t>undo</w:t>
      </w:r>
      <w:r w:rsidR="00F3239B" w:rsidRPr="00544F55">
        <w:rPr>
          <w:sz w:val="22"/>
          <w:szCs w:val="22"/>
          <w:lang w:val="pt-BR"/>
        </w:rPr>
        <w:t xml:space="preserve"> de </w:t>
      </w:r>
      <w:r w:rsidR="00B21DD9" w:rsidRPr="00544F55">
        <w:rPr>
          <w:sz w:val="22"/>
          <w:szCs w:val="22"/>
          <w:lang w:val="pt-BR"/>
        </w:rPr>
        <w:t>C</w:t>
      </w:r>
      <w:r w:rsidR="00F3239B" w:rsidRPr="00544F55">
        <w:rPr>
          <w:sz w:val="22"/>
          <w:szCs w:val="22"/>
          <w:lang w:val="pt-BR"/>
        </w:rPr>
        <w:t>oopera</w:t>
      </w:r>
      <w:r w:rsidR="0030463F" w:rsidRPr="00544F55">
        <w:rPr>
          <w:sz w:val="22"/>
          <w:szCs w:val="22"/>
          <w:lang w:val="pt-BR"/>
        </w:rPr>
        <w:t>ção</w:t>
      </w:r>
      <w:r w:rsidR="00F3239B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="00B21DD9"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 xml:space="preserve">esenvolvimento da </w:t>
      </w:r>
      <w:r w:rsidR="00B21DD9" w:rsidRPr="00544F55">
        <w:rPr>
          <w:sz w:val="22"/>
          <w:szCs w:val="22"/>
          <w:lang w:val="pt-BR"/>
        </w:rPr>
        <w:t>OEA</w:t>
      </w:r>
      <w:r w:rsidR="00F3239B" w:rsidRPr="00544F55">
        <w:rPr>
          <w:sz w:val="22"/>
          <w:szCs w:val="22"/>
          <w:lang w:val="pt-BR"/>
        </w:rPr>
        <w:t xml:space="preserve"> (</w:t>
      </w:r>
      <w:r w:rsidR="005B25F8" w:rsidRPr="00544F55">
        <w:rPr>
          <w:sz w:val="22"/>
          <w:szCs w:val="22"/>
          <w:lang w:val="pt-BR"/>
        </w:rPr>
        <w:t>FCD</w:t>
      </w:r>
      <w:r w:rsidR="00F3239B" w:rsidRPr="00544F55">
        <w:rPr>
          <w:sz w:val="22"/>
          <w:szCs w:val="22"/>
          <w:lang w:val="pt-BR"/>
        </w:rPr>
        <w:t>/</w:t>
      </w:r>
      <w:r w:rsidR="005B25F8" w:rsidRPr="00544F55">
        <w:rPr>
          <w:sz w:val="22"/>
          <w:szCs w:val="22"/>
          <w:lang w:val="pt-BR"/>
        </w:rPr>
        <w:t>OEA</w:t>
      </w:r>
      <w:r w:rsidR="00F3239B" w:rsidRPr="00544F55">
        <w:rPr>
          <w:sz w:val="22"/>
          <w:szCs w:val="22"/>
          <w:lang w:val="pt-BR"/>
        </w:rPr>
        <w:t>)</w:t>
      </w:r>
      <w:r w:rsidR="0030463F" w:rsidRPr="00544F55">
        <w:rPr>
          <w:sz w:val="22"/>
          <w:szCs w:val="22"/>
          <w:lang w:val="pt-BR"/>
        </w:rPr>
        <w:t xml:space="preserve"> e </w:t>
      </w:r>
      <w:r w:rsidR="00FF68CB">
        <w:rPr>
          <w:sz w:val="22"/>
          <w:szCs w:val="22"/>
          <w:lang w:val="pt-BR"/>
        </w:rPr>
        <w:t xml:space="preserve">de </w:t>
      </w:r>
      <w:r w:rsidR="00F3239B" w:rsidRPr="00544F55">
        <w:rPr>
          <w:sz w:val="22"/>
          <w:szCs w:val="22"/>
          <w:lang w:val="pt-BR"/>
        </w:rPr>
        <w:t>disposi</w:t>
      </w:r>
      <w:r w:rsidR="0030463F" w:rsidRPr="00544F55">
        <w:rPr>
          <w:sz w:val="22"/>
          <w:szCs w:val="22"/>
          <w:lang w:val="pt-BR"/>
        </w:rPr>
        <w:t>ções</w:t>
      </w:r>
      <w:r w:rsidR="00F3239B" w:rsidRPr="00544F55">
        <w:rPr>
          <w:sz w:val="22"/>
          <w:szCs w:val="22"/>
          <w:lang w:val="pt-BR"/>
        </w:rPr>
        <w:t xml:space="preserve"> sobre</w:t>
      </w:r>
      <w:r w:rsidR="0030463F" w:rsidRPr="00544F55">
        <w:rPr>
          <w:sz w:val="22"/>
          <w:szCs w:val="22"/>
          <w:lang w:val="pt-BR"/>
        </w:rPr>
        <w:t xml:space="preserve"> outr</w:t>
      </w:r>
      <w:r w:rsidR="00F3239B" w:rsidRPr="00544F55">
        <w:rPr>
          <w:sz w:val="22"/>
          <w:szCs w:val="22"/>
          <w:lang w:val="pt-BR"/>
        </w:rPr>
        <w:t>os recursos para</w:t>
      </w:r>
      <w:r w:rsidR="0030463F" w:rsidRPr="00544F55">
        <w:rPr>
          <w:sz w:val="22"/>
          <w:szCs w:val="22"/>
          <w:lang w:val="pt-BR"/>
        </w:rPr>
        <w:t xml:space="preserve"> a </w:t>
      </w:r>
      <w:r w:rsidR="00F3239B" w:rsidRPr="00544F55">
        <w:rPr>
          <w:sz w:val="22"/>
          <w:szCs w:val="22"/>
          <w:lang w:val="pt-BR"/>
        </w:rPr>
        <w:t>coopera</w:t>
      </w:r>
      <w:r w:rsidR="0030463F" w:rsidRPr="00544F55">
        <w:rPr>
          <w:sz w:val="22"/>
          <w:szCs w:val="22"/>
          <w:lang w:val="pt-BR"/>
        </w:rPr>
        <w:t>ção</w:t>
      </w:r>
      <w:r w:rsidR="00F3239B" w:rsidRPr="00544F55">
        <w:rPr>
          <w:sz w:val="22"/>
          <w:szCs w:val="22"/>
          <w:lang w:val="pt-BR"/>
        </w:rPr>
        <w:t xml:space="preserve"> s</w:t>
      </w:r>
      <w:r w:rsidR="00867300" w:rsidRPr="00544F55">
        <w:rPr>
          <w:sz w:val="22"/>
          <w:szCs w:val="22"/>
          <w:lang w:val="pt-BR"/>
        </w:rPr>
        <w:t>olidária</w:t>
      </w:r>
      <w:r w:rsidR="00F3239B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o </w:t>
      </w:r>
      <w:r w:rsidR="00F3239B" w:rsidRPr="00544F55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>esenvolvimento</w:t>
      </w:r>
      <w:r w:rsidR="006C7125" w:rsidRPr="00544F55">
        <w:rPr>
          <w:sz w:val="22"/>
          <w:szCs w:val="22"/>
          <w:lang w:val="pt-BR"/>
        </w:rPr>
        <w:t xml:space="preserve"> </w:t>
      </w:r>
      <w:r w:rsidR="00FF68CB">
        <w:rPr>
          <w:sz w:val="22"/>
          <w:szCs w:val="22"/>
          <w:lang w:val="pt-BR"/>
        </w:rPr>
        <w:t xml:space="preserve">a fim de </w:t>
      </w:r>
      <w:r w:rsidR="00772DB2">
        <w:rPr>
          <w:sz w:val="22"/>
          <w:szCs w:val="22"/>
          <w:lang w:val="pt-BR"/>
        </w:rPr>
        <w:t xml:space="preserve">que </w:t>
      </w:r>
      <w:r w:rsidR="0030463F" w:rsidRPr="00544F55">
        <w:rPr>
          <w:sz w:val="22"/>
          <w:szCs w:val="22"/>
          <w:lang w:val="pt-BR"/>
        </w:rPr>
        <w:t>r</w:t>
      </w:r>
      <w:r w:rsidR="00867300" w:rsidRPr="00544F55">
        <w:rPr>
          <w:sz w:val="22"/>
          <w:szCs w:val="22"/>
          <w:lang w:val="pt-BR"/>
        </w:rPr>
        <w:t>efl</w:t>
      </w:r>
      <w:r w:rsidR="00772DB2">
        <w:rPr>
          <w:sz w:val="22"/>
          <w:szCs w:val="22"/>
          <w:lang w:val="pt-BR"/>
        </w:rPr>
        <w:t xml:space="preserve">ita </w:t>
      </w:r>
      <w:r w:rsidR="0030463F" w:rsidRPr="00544F55">
        <w:rPr>
          <w:sz w:val="22"/>
          <w:szCs w:val="22"/>
          <w:lang w:val="pt-BR"/>
        </w:rPr>
        <w:t xml:space="preserve">o </w:t>
      </w:r>
      <w:r w:rsidR="00120FBC" w:rsidRPr="00544F55">
        <w:rPr>
          <w:sz w:val="22"/>
          <w:szCs w:val="22"/>
          <w:lang w:val="pt-BR"/>
        </w:rPr>
        <w:t>mandato</w:t>
      </w:r>
      <w:r w:rsidR="0030463F" w:rsidRPr="00544F55">
        <w:rPr>
          <w:sz w:val="22"/>
          <w:szCs w:val="22"/>
          <w:lang w:val="pt-BR"/>
        </w:rPr>
        <w:t xml:space="preserve"> </w:t>
      </w:r>
      <w:r w:rsidR="006165BC">
        <w:rPr>
          <w:sz w:val="22"/>
          <w:szCs w:val="22"/>
          <w:lang w:val="pt-BR"/>
        </w:rPr>
        <w:t>d</w:t>
      </w:r>
      <w:r w:rsidR="0030463F" w:rsidRPr="00544F55">
        <w:rPr>
          <w:sz w:val="22"/>
          <w:szCs w:val="22"/>
          <w:lang w:val="pt-BR"/>
        </w:rPr>
        <w:t xml:space="preserve">a </w:t>
      </w:r>
      <w:r w:rsidR="00120FBC" w:rsidRPr="00544F55">
        <w:rPr>
          <w:sz w:val="22"/>
          <w:szCs w:val="22"/>
          <w:lang w:val="pt-BR"/>
        </w:rPr>
        <w:t>se</w:t>
      </w:r>
      <w:r w:rsidR="0030463F" w:rsidRPr="00544F55">
        <w:rPr>
          <w:sz w:val="22"/>
          <w:szCs w:val="22"/>
          <w:lang w:val="pt-BR"/>
        </w:rPr>
        <w:t>ção</w:t>
      </w:r>
      <w:r w:rsidR="00120FBC" w:rsidRPr="00544F55">
        <w:rPr>
          <w:sz w:val="22"/>
          <w:szCs w:val="22"/>
          <w:lang w:val="pt-BR"/>
        </w:rPr>
        <w:t xml:space="preserve"> de recupera</w:t>
      </w:r>
      <w:r w:rsidR="0030463F" w:rsidRPr="00544F55">
        <w:rPr>
          <w:sz w:val="22"/>
          <w:szCs w:val="22"/>
          <w:lang w:val="pt-BR"/>
        </w:rPr>
        <w:t>ção</w:t>
      </w:r>
      <w:r w:rsidR="00120FBC" w:rsidRPr="00544F55">
        <w:rPr>
          <w:sz w:val="22"/>
          <w:szCs w:val="22"/>
          <w:lang w:val="pt-BR"/>
        </w:rPr>
        <w:t xml:space="preserve"> de </w:t>
      </w:r>
      <w:r w:rsidR="0030463F" w:rsidRPr="00544F55">
        <w:rPr>
          <w:sz w:val="22"/>
          <w:szCs w:val="22"/>
          <w:lang w:val="pt-BR"/>
        </w:rPr>
        <w:t>custo</w:t>
      </w:r>
      <w:r w:rsidR="00120FBC" w:rsidRPr="00544F55">
        <w:rPr>
          <w:sz w:val="22"/>
          <w:szCs w:val="22"/>
          <w:lang w:val="pt-BR"/>
        </w:rPr>
        <w:t>s dire</w:t>
      </w:r>
      <w:r w:rsidR="0030463F" w:rsidRPr="00544F55">
        <w:rPr>
          <w:sz w:val="22"/>
          <w:szCs w:val="22"/>
          <w:lang w:val="pt-BR"/>
        </w:rPr>
        <w:t>t</w:t>
      </w:r>
      <w:r w:rsidR="00120FBC" w:rsidRPr="00544F55">
        <w:rPr>
          <w:sz w:val="22"/>
          <w:szCs w:val="22"/>
          <w:lang w:val="pt-BR"/>
        </w:rPr>
        <w:t xml:space="preserve">os e </w:t>
      </w:r>
      <w:r w:rsidR="000F5A28" w:rsidRPr="00544F55">
        <w:rPr>
          <w:sz w:val="22"/>
          <w:szCs w:val="22"/>
          <w:lang w:val="pt-BR"/>
        </w:rPr>
        <w:t>indire</w:t>
      </w:r>
      <w:r w:rsidR="0030463F" w:rsidRPr="00544F55">
        <w:rPr>
          <w:sz w:val="22"/>
          <w:szCs w:val="22"/>
          <w:lang w:val="pt-BR"/>
        </w:rPr>
        <w:t>t</w:t>
      </w:r>
      <w:r w:rsidR="000F5A28" w:rsidRPr="00544F55">
        <w:rPr>
          <w:sz w:val="22"/>
          <w:szCs w:val="22"/>
          <w:lang w:val="pt-BR"/>
        </w:rPr>
        <w:t>os (</w:t>
      </w:r>
      <w:r w:rsidR="00120FBC" w:rsidRPr="00544F55">
        <w:rPr>
          <w:sz w:val="22"/>
          <w:szCs w:val="22"/>
          <w:lang w:val="pt-BR"/>
        </w:rPr>
        <w:t>III.3.d)</w:t>
      </w:r>
      <w:r w:rsidR="0083716A" w:rsidRPr="00544F55">
        <w:rPr>
          <w:sz w:val="22"/>
          <w:szCs w:val="22"/>
          <w:lang w:val="pt-BR"/>
        </w:rPr>
        <w:t>,</w:t>
      </w:r>
      <w:r w:rsidR="00120FBC" w:rsidRPr="00544F55">
        <w:rPr>
          <w:sz w:val="22"/>
          <w:szCs w:val="22"/>
          <w:lang w:val="pt-BR"/>
        </w:rPr>
        <w:t xml:space="preserve"> </w:t>
      </w:r>
      <w:r w:rsidR="00772DB2">
        <w:rPr>
          <w:sz w:val="22"/>
          <w:szCs w:val="22"/>
          <w:lang w:val="pt-BR"/>
        </w:rPr>
        <w:t xml:space="preserve">que </w:t>
      </w:r>
      <w:r w:rsidR="00120FBC" w:rsidRPr="00544F55">
        <w:rPr>
          <w:sz w:val="22"/>
          <w:szCs w:val="22"/>
          <w:lang w:val="pt-BR"/>
        </w:rPr>
        <w:t>elimina</w:t>
      </w:r>
      <w:r w:rsidR="00772DB2">
        <w:rPr>
          <w:sz w:val="22"/>
          <w:szCs w:val="22"/>
          <w:lang w:val="pt-BR"/>
        </w:rPr>
        <w:t xml:space="preserve"> </w:t>
      </w:r>
      <w:r w:rsidR="0030463F" w:rsidRPr="00544F55">
        <w:rPr>
          <w:sz w:val="22"/>
          <w:szCs w:val="22"/>
          <w:lang w:val="pt-BR"/>
        </w:rPr>
        <w:t xml:space="preserve">o </w:t>
      </w:r>
      <w:r w:rsidR="00120FBC" w:rsidRPr="00544F55">
        <w:rPr>
          <w:sz w:val="22"/>
          <w:szCs w:val="22"/>
          <w:lang w:val="pt-BR"/>
        </w:rPr>
        <w:t>requisito de que</w:t>
      </w:r>
      <w:r w:rsidR="0030463F" w:rsidRPr="00544F55">
        <w:rPr>
          <w:sz w:val="22"/>
          <w:szCs w:val="22"/>
          <w:lang w:val="pt-BR"/>
        </w:rPr>
        <w:t xml:space="preserve"> o </w:t>
      </w:r>
      <w:r w:rsidR="00120FBC" w:rsidRPr="00544F55">
        <w:rPr>
          <w:sz w:val="22"/>
          <w:szCs w:val="22"/>
          <w:lang w:val="pt-BR"/>
        </w:rPr>
        <w:t xml:space="preserve">FCD </w:t>
      </w:r>
      <w:r w:rsidR="00EC1B86" w:rsidRPr="00544F55">
        <w:rPr>
          <w:sz w:val="22"/>
          <w:szCs w:val="22"/>
          <w:lang w:val="pt-BR"/>
        </w:rPr>
        <w:t>contribua para o</w:t>
      </w:r>
      <w:r w:rsidR="0030463F" w:rsidRPr="00544F55">
        <w:rPr>
          <w:sz w:val="22"/>
          <w:szCs w:val="22"/>
          <w:lang w:val="pt-BR"/>
        </w:rPr>
        <w:t xml:space="preserve"> </w:t>
      </w:r>
      <w:r w:rsidR="00867300" w:rsidRPr="00544F55">
        <w:rPr>
          <w:sz w:val="22"/>
          <w:szCs w:val="22"/>
          <w:lang w:val="pt-BR"/>
        </w:rPr>
        <w:t>Fundo Ordinário</w:t>
      </w:r>
      <w:r w:rsidR="00120FBC" w:rsidRPr="00544F55">
        <w:rPr>
          <w:sz w:val="22"/>
          <w:szCs w:val="22"/>
          <w:lang w:val="pt-BR"/>
        </w:rPr>
        <w:t xml:space="preserve"> para </w:t>
      </w:r>
      <w:r w:rsidR="0030463F" w:rsidRPr="00544F55">
        <w:rPr>
          <w:sz w:val="22"/>
          <w:szCs w:val="22"/>
          <w:lang w:val="pt-BR"/>
        </w:rPr>
        <w:t>cobr</w:t>
      </w:r>
      <w:r w:rsidR="00120FBC" w:rsidRPr="00544F55">
        <w:rPr>
          <w:sz w:val="22"/>
          <w:szCs w:val="22"/>
          <w:lang w:val="pt-BR"/>
        </w:rPr>
        <w:t xml:space="preserve">ir </w:t>
      </w:r>
      <w:r w:rsidR="0030463F" w:rsidRPr="00544F55">
        <w:rPr>
          <w:sz w:val="22"/>
          <w:szCs w:val="22"/>
          <w:lang w:val="pt-BR"/>
        </w:rPr>
        <w:t>custo</w:t>
      </w:r>
      <w:r w:rsidR="00120FBC" w:rsidRPr="00544F55">
        <w:rPr>
          <w:sz w:val="22"/>
          <w:szCs w:val="22"/>
          <w:lang w:val="pt-BR"/>
        </w:rPr>
        <w:t>s de supervi</w:t>
      </w:r>
      <w:r w:rsidR="0030463F" w:rsidRPr="00544F55">
        <w:rPr>
          <w:sz w:val="22"/>
          <w:szCs w:val="22"/>
          <w:lang w:val="pt-BR"/>
        </w:rPr>
        <w:t>são</w:t>
      </w:r>
      <w:r w:rsidR="00120FBC" w:rsidRPr="00544F55">
        <w:rPr>
          <w:sz w:val="22"/>
          <w:szCs w:val="22"/>
          <w:lang w:val="pt-BR"/>
        </w:rPr>
        <w:t xml:space="preserve"> técnica</w:t>
      </w:r>
      <w:r w:rsidR="0030463F" w:rsidRPr="00544F55">
        <w:rPr>
          <w:sz w:val="22"/>
          <w:szCs w:val="22"/>
          <w:lang w:val="pt-BR"/>
        </w:rPr>
        <w:t xml:space="preserve"> e </w:t>
      </w:r>
      <w:r w:rsidR="00120FBC" w:rsidRPr="00544F55">
        <w:rPr>
          <w:sz w:val="22"/>
          <w:szCs w:val="22"/>
          <w:lang w:val="pt-BR"/>
        </w:rPr>
        <w:t>ap</w:t>
      </w:r>
      <w:r w:rsidR="0030463F" w:rsidRPr="00544F55">
        <w:rPr>
          <w:sz w:val="22"/>
          <w:szCs w:val="22"/>
          <w:lang w:val="pt-BR"/>
        </w:rPr>
        <w:t>oi</w:t>
      </w:r>
      <w:r w:rsidR="00120FBC" w:rsidRPr="00544F55">
        <w:rPr>
          <w:sz w:val="22"/>
          <w:szCs w:val="22"/>
          <w:lang w:val="pt-BR"/>
        </w:rPr>
        <w:t>o administrativo</w:t>
      </w:r>
      <w:r w:rsidR="0030463F" w:rsidRPr="00544F55">
        <w:rPr>
          <w:sz w:val="22"/>
          <w:szCs w:val="22"/>
          <w:lang w:val="pt-BR"/>
        </w:rPr>
        <w:t xml:space="preserve"> aos </w:t>
      </w:r>
      <w:r w:rsidR="00120FBC" w:rsidRPr="00544F55">
        <w:rPr>
          <w:sz w:val="22"/>
          <w:szCs w:val="22"/>
          <w:lang w:val="pt-BR"/>
        </w:rPr>
        <w:t xml:space="preserve">programas </w:t>
      </w:r>
      <w:r w:rsidR="006C126B" w:rsidRPr="00544F55">
        <w:rPr>
          <w:sz w:val="22"/>
          <w:szCs w:val="22"/>
          <w:lang w:val="pt-BR"/>
        </w:rPr>
        <w:t>geridos pelo</w:t>
      </w:r>
      <w:r w:rsidR="0030463F" w:rsidRPr="00544F55">
        <w:rPr>
          <w:sz w:val="22"/>
          <w:szCs w:val="22"/>
          <w:lang w:val="pt-BR"/>
        </w:rPr>
        <w:t xml:space="preserve"> </w:t>
      </w:r>
      <w:r w:rsidR="00120FBC" w:rsidRPr="00544F55">
        <w:rPr>
          <w:sz w:val="22"/>
          <w:szCs w:val="22"/>
          <w:lang w:val="pt-BR"/>
        </w:rPr>
        <w:t>FCD.</w:t>
      </w:r>
      <w:r w:rsidR="00F31E96" w:rsidRPr="00544F55">
        <w:rPr>
          <w:sz w:val="22"/>
          <w:szCs w:val="22"/>
          <w:lang w:val="pt-BR"/>
        </w:rPr>
        <w:t xml:space="preserve"> </w:t>
      </w:r>
    </w:p>
    <w:p w14:paraId="22A94EC4" w14:textId="77777777" w:rsidR="009628F5" w:rsidRPr="00544F55" w:rsidRDefault="009628F5" w:rsidP="00320604">
      <w:pPr>
        <w:jc w:val="both"/>
        <w:rPr>
          <w:sz w:val="22"/>
          <w:szCs w:val="22"/>
          <w:lang w:val="pt-BR"/>
        </w:rPr>
      </w:pPr>
    </w:p>
    <w:p w14:paraId="7CE2D31C" w14:textId="3E24FE8A" w:rsidR="00515900" w:rsidRPr="00544F55" w:rsidRDefault="00E77FD7" w:rsidP="00320604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lang w:val="pt-BR"/>
        </w:rPr>
      </w:pPr>
      <w:r w:rsidRPr="00544F55">
        <w:rPr>
          <w:rFonts w:ascii="Times New Roman" w:eastAsia="Calibri" w:hAnsi="Times New Roman" w:cs="Times New Roman"/>
          <w:lang w:val="pt-BR" w:eastAsia="es-PE"/>
        </w:rPr>
        <w:t>Estatuto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 da </w:t>
      </w:r>
      <w:r w:rsidRPr="00544F55">
        <w:rPr>
          <w:rFonts w:ascii="Times New Roman" w:eastAsia="Calibri" w:hAnsi="Times New Roman" w:cs="Times New Roman"/>
          <w:lang w:val="pt-BR" w:eastAsia="es-PE"/>
        </w:rPr>
        <w:t>Ag</w:t>
      </w:r>
      <w:r w:rsidR="0030463F" w:rsidRPr="00544F55">
        <w:rPr>
          <w:rFonts w:ascii="Times New Roman" w:eastAsia="Calibri" w:hAnsi="Times New Roman" w:cs="Times New Roman"/>
          <w:lang w:val="pt-BR" w:eastAsia="es-PE"/>
        </w:rPr>
        <w:t xml:space="preserve">ência </w:t>
      </w:r>
      <w:r w:rsidRPr="00544F55">
        <w:rPr>
          <w:rFonts w:ascii="Times New Roman" w:eastAsia="Calibri" w:hAnsi="Times New Roman" w:cs="Times New Roman"/>
          <w:lang w:val="pt-BR" w:eastAsia="es-PE"/>
        </w:rPr>
        <w:t>Interameri</w:t>
      </w:r>
      <w:r w:rsidR="00867300" w:rsidRPr="00544F55">
        <w:rPr>
          <w:rFonts w:ascii="Times New Roman" w:eastAsia="Calibri" w:hAnsi="Times New Roman" w:cs="Times New Roman"/>
          <w:lang w:val="pt-BR" w:eastAsia="es-PE"/>
        </w:rPr>
        <w:t>cana de Cooperação e Desenvolvimento</w:t>
      </w:r>
      <w:r w:rsidRPr="00544F55">
        <w:rPr>
          <w:rFonts w:ascii="Times New Roman" w:eastAsia="Calibri" w:hAnsi="Times New Roman" w:cs="Times New Roman"/>
          <w:lang w:val="pt-BR" w:eastAsia="es-PE"/>
        </w:rPr>
        <w:t xml:space="preserve"> (AICD), </w:t>
      </w:r>
      <w:r w:rsidR="001B399E" w:rsidRPr="00544F55">
        <w:rPr>
          <w:rFonts w:ascii="Times New Roman" w:eastAsia="Calibri" w:hAnsi="Times New Roman" w:cs="Times New Roman"/>
          <w:lang w:val="pt-BR" w:eastAsia="es-PE"/>
        </w:rPr>
        <w:t xml:space="preserve">(Documento </w:t>
      </w:r>
      <w:r w:rsidR="00515900" w:rsidRPr="00544F55">
        <w:rPr>
          <w:rFonts w:ascii="Times New Roman" w:eastAsia="Calibri" w:hAnsi="Times New Roman" w:cs="Times New Roman"/>
          <w:lang w:val="pt-BR" w:eastAsia="es-PE"/>
        </w:rPr>
        <w:t>CIDI/doc.377/2</w:t>
      </w:r>
      <w:r w:rsidR="00F84675">
        <w:rPr>
          <w:rFonts w:ascii="Times New Roman" w:eastAsia="Calibri" w:hAnsi="Times New Roman" w:cs="Times New Roman"/>
          <w:lang w:val="pt-BR" w:eastAsia="es-PE"/>
        </w:rPr>
        <w:t>3</w:t>
      </w:r>
      <w:r w:rsidR="00515900" w:rsidRPr="00544F55">
        <w:rPr>
          <w:rFonts w:ascii="Times New Roman" w:eastAsia="Calibri" w:hAnsi="Times New Roman" w:cs="Times New Roman"/>
          <w:lang w:val="pt-BR" w:eastAsia="es-PE"/>
        </w:rPr>
        <w:t xml:space="preserve">) - </w:t>
      </w:r>
      <w:hyperlink r:id="rId28" w:history="1">
        <w:r w:rsidR="00CA2900" w:rsidRPr="00544F55">
          <w:rPr>
            <w:rFonts w:ascii="Times New Roman" w:hAnsi="Times New Roman" w:cs="Times New Roman"/>
            <w:color w:val="0D499C"/>
            <w:u w:val="single"/>
            <w:lang w:val="pt-BR"/>
          </w:rPr>
          <w:t>Español</w:t>
        </w:r>
      </w:hyperlink>
      <w:r w:rsidR="00515900" w:rsidRPr="00544F55">
        <w:rPr>
          <w:rFonts w:ascii="Times New Roman" w:hAnsi="Times New Roman" w:cs="Times New Roman"/>
          <w:color w:val="333333"/>
          <w:lang w:val="pt-BR"/>
        </w:rPr>
        <w:t> - </w:t>
      </w:r>
      <w:hyperlink r:id="rId29" w:history="1">
        <w:r w:rsidR="00515900" w:rsidRPr="00544F55">
          <w:rPr>
            <w:rFonts w:ascii="Times New Roman" w:hAnsi="Times New Roman" w:cs="Times New Roman"/>
            <w:color w:val="0D499C"/>
            <w:u w:val="single"/>
            <w:lang w:val="pt-BR"/>
          </w:rPr>
          <w:t>English</w:t>
        </w:r>
      </w:hyperlink>
    </w:p>
    <w:p w14:paraId="3536FB91" w14:textId="77777777" w:rsidR="00320604" w:rsidRDefault="00320604" w:rsidP="00320604">
      <w:pPr>
        <w:ind w:left="1440" w:hanging="720"/>
        <w:contextualSpacing/>
        <w:rPr>
          <w:color w:val="000000"/>
          <w:sz w:val="22"/>
          <w:szCs w:val="22"/>
          <w:lang w:val="pt-BR" w:eastAsia="es-PE"/>
        </w:rPr>
      </w:pPr>
    </w:p>
    <w:p w14:paraId="0060AB4F" w14:textId="3FE45252" w:rsidR="0082781E" w:rsidRPr="00544F55" w:rsidRDefault="0082781E" w:rsidP="00320604">
      <w:pPr>
        <w:ind w:left="1440"/>
        <w:contextualSpacing/>
        <w:rPr>
          <w:sz w:val="22"/>
          <w:szCs w:val="22"/>
          <w:u w:val="single"/>
          <w:lang w:val="pt-BR" w:eastAsia="es-PE"/>
        </w:rPr>
      </w:pPr>
      <w:r w:rsidRPr="00544F55">
        <w:rPr>
          <w:color w:val="000000"/>
          <w:sz w:val="22"/>
          <w:szCs w:val="22"/>
          <w:lang w:val="pt-BR" w:eastAsia="es-PE"/>
        </w:rPr>
        <w:lastRenderedPageBreak/>
        <w:t>Resolu</w:t>
      </w:r>
      <w:r w:rsidR="0030463F" w:rsidRPr="00544F55">
        <w:rPr>
          <w:color w:val="000000"/>
          <w:sz w:val="22"/>
          <w:szCs w:val="22"/>
          <w:lang w:val="pt-BR" w:eastAsia="es-PE"/>
        </w:rPr>
        <w:t>ção</w:t>
      </w:r>
      <w:r w:rsidRPr="00544F55">
        <w:rPr>
          <w:color w:val="000000"/>
          <w:sz w:val="22"/>
          <w:szCs w:val="22"/>
          <w:lang w:val="pt-BR" w:eastAsia="es-PE"/>
        </w:rPr>
        <w:t xml:space="preserve"> AG/RES.2988</w:t>
      </w:r>
      <w:r w:rsidR="00E67DD4" w:rsidRPr="00544F55">
        <w:rPr>
          <w:color w:val="000000"/>
          <w:sz w:val="22"/>
          <w:szCs w:val="22"/>
          <w:lang w:val="pt-BR" w:eastAsia="es-PE"/>
        </w:rPr>
        <w:t xml:space="preserve"> </w:t>
      </w:r>
      <w:r w:rsidRPr="00544F55">
        <w:rPr>
          <w:color w:val="000000"/>
          <w:sz w:val="22"/>
          <w:szCs w:val="22"/>
          <w:lang w:val="pt-BR" w:eastAsia="es-PE"/>
        </w:rPr>
        <w:t xml:space="preserve">(LII-O/22) – </w:t>
      </w:r>
      <w:hyperlink r:id="rId30">
        <w:r w:rsidRPr="00544F55">
          <w:rPr>
            <w:color w:val="0563C1"/>
            <w:sz w:val="22"/>
            <w:szCs w:val="22"/>
            <w:u w:val="single"/>
            <w:lang w:val="pt-BR" w:eastAsia="es-PE"/>
          </w:rPr>
          <w:t>English</w:t>
        </w:r>
      </w:hyperlink>
      <w:r w:rsidRPr="00544F55">
        <w:rPr>
          <w:color w:val="000000"/>
          <w:sz w:val="22"/>
          <w:szCs w:val="22"/>
          <w:lang w:val="pt-BR" w:eastAsia="es-PE"/>
        </w:rPr>
        <w:t xml:space="preserve"> | </w:t>
      </w:r>
      <w:hyperlink r:id="rId31">
        <w:r w:rsidR="00CA2900" w:rsidRPr="00544F55">
          <w:rPr>
            <w:color w:val="0563C1"/>
            <w:sz w:val="22"/>
            <w:szCs w:val="22"/>
            <w:u w:val="single"/>
            <w:lang w:val="pt-BR" w:eastAsia="es-PE"/>
          </w:rPr>
          <w:t>Español</w:t>
        </w:r>
      </w:hyperlink>
      <w:r w:rsidR="00FE199E">
        <w:rPr>
          <w:color w:val="0563C1"/>
          <w:sz w:val="22"/>
          <w:szCs w:val="22"/>
          <w:u w:val="single"/>
          <w:lang w:val="pt-BR" w:eastAsia="es-PE"/>
        </w:rPr>
        <w:t>:</w:t>
      </w:r>
    </w:p>
    <w:p w14:paraId="0FF6E1EE" w14:textId="66CEB133" w:rsidR="009F03FC" w:rsidRPr="00544F55" w:rsidRDefault="006165BC" w:rsidP="00320604">
      <w:pPr>
        <w:ind w:left="1440"/>
        <w:jc w:val="both"/>
        <w:rPr>
          <w:i/>
          <w:iCs/>
          <w:sz w:val="22"/>
          <w:szCs w:val="22"/>
          <w:lang w:val="pt-BR" w:eastAsia="es-ES"/>
        </w:rPr>
      </w:pPr>
      <w:r>
        <w:rPr>
          <w:i/>
          <w:iCs/>
          <w:sz w:val="22"/>
          <w:szCs w:val="22"/>
          <w:lang w:val="pt-BR"/>
        </w:rPr>
        <w:t>“</w:t>
      </w:r>
      <w:r w:rsidR="00E42EDC" w:rsidRPr="00544F55">
        <w:rPr>
          <w:i/>
          <w:iCs/>
          <w:sz w:val="22"/>
          <w:szCs w:val="22"/>
          <w:lang w:val="pt-BR"/>
        </w:rPr>
        <w:t>Modificar o Estatuto da Agência Interamericana de Cooperação e Desenvolvimento (AICD), a fim de incluir, no artigo 3</w:t>
      </w:r>
      <w:r w:rsidR="00E42EDC" w:rsidRPr="00544F55">
        <w:rPr>
          <w:i/>
          <w:iCs/>
          <w:sz w:val="22"/>
          <w:szCs w:val="22"/>
          <w:vertAlign w:val="superscript"/>
          <w:lang w:val="pt-BR"/>
        </w:rPr>
        <w:t>o</w:t>
      </w:r>
      <w:r w:rsidR="00E42EDC" w:rsidRPr="00544F55">
        <w:rPr>
          <w:i/>
          <w:iCs/>
          <w:sz w:val="22"/>
          <w:szCs w:val="22"/>
          <w:lang w:val="pt-BR"/>
        </w:rPr>
        <w:t xml:space="preserve">, relativo às </w:t>
      </w:r>
      <w:r w:rsidR="006043C0">
        <w:rPr>
          <w:i/>
          <w:iCs/>
          <w:sz w:val="22"/>
          <w:szCs w:val="22"/>
          <w:lang w:val="pt-BR"/>
        </w:rPr>
        <w:t>‘</w:t>
      </w:r>
      <w:r w:rsidR="00E42EDC" w:rsidRPr="00544F55">
        <w:rPr>
          <w:i/>
          <w:iCs/>
          <w:sz w:val="22"/>
          <w:szCs w:val="22"/>
          <w:lang w:val="pt-BR"/>
        </w:rPr>
        <w:t>Funções</w:t>
      </w:r>
      <w:r w:rsidR="006043C0">
        <w:rPr>
          <w:i/>
          <w:iCs/>
          <w:sz w:val="22"/>
          <w:szCs w:val="22"/>
          <w:lang w:val="pt-BR"/>
        </w:rPr>
        <w:t>’</w:t>
      </w:r>
      <w:r w:rsidR="00E42EDC" w:rsidRPr="00544F55">
        <w:rPr>
          <w:i/>
          <w:iCs/>
          <w:sz w:val="22"/>
          <w:szCs w:val="22"/>
          <w:lang w:val="pt-BR"/>
        </w:rPr>
        <w:t>, e no artigo 9</w:t>
      </w:r>
      <w:r w:rsidR="00E42EDC" w:rsidRPr="00544F55">
        <w:rPr>
          <w:i/>
          <w:iCs/>
          <w:sz w:val="22"/>
          <w:szCs w:val="22"/>
          <w:vertAlign w:val="superscript"/>
          <w:lang w:val="pt-BR"/>
        </w:rPr>
        <w:t>o</w:t>
      </w:r>
      <w:r w:rsidR="00E42EDC" w:rsidRPr="00544F55">
        <w:rPr>
          <w:i/>
          <w:iCs/>
          <w:sz w:val="22"/>
          <w:szCs w:val="22"/>
          <w:lang w:val="pt-BR"/>
        </w:rPr>
        <w:t xml:space="preserve">, relativo às </w:t>
      </w:r>
      <w:r w:rsidR="006043C0">
        <w:rPr>
          <w:i/>
          <w:iCs/>
          <w:sz w:val="22"/>
          <w:szCs w:val="22"/>
          <w:lang w:val="pt-BR"/>
        </w:rPr>
        <w:t>‘</w:t>
      </w:r>
      <w:r w:rsidR="00E42EDC" w:rsidRPr="00544F55">
        <w:rPr>
          <w:i/>
          <w:iCs/>
          <w:sz w:val="22"/>
          <w:szCs w:val="22"/>
          <w:lang w:val="pt-BR"/>
        </w:rPr>
        <w:t>Funções da Junta Diretora</w:t>
      </w:r>
      <w:r w:rsidR="006043C0">
        <w:rPr>
          <w:i/>
          <w:iCs/>
          <w:sz w:val="22"/>
          <w:szCs w:val="22"/>
          <w:lang w:val="pt-BR"/>
        </w:rPr>
        <w:t>’</w:t>
      </w:r>
      <w:r w:rsidR="00E42EDC" w:rsidRPr="00544F55">
        <w:rPr>
          <w:i/>
          <w:iCs/>
          <w:sz w:val="22"/>
          <w:szCs w:val="22"/>
          <w:lang w:val="pt-BR"/>
        </w:rPr>
        <w:t>, a função adicional de promover a participação do setor privado, de acordo com a proposta do Grupo de Trabalho N</w:t>
      </w:r>
      <w:r w:rsidR="00E42EDC" w:rsidRPr="00544F55">
        <w:rPr>
          <w:i/>
          <w:iCs/>
          <w:sz w:val="22"/>
          <w:szCs w:val="22"/>
          <w:vertAlign w:val="superscript"/>
          <w:lang w:val="pt-BR"/>
        </w:rPr>
        <w:t xml:space="preserve">o. </w:t>
      </w:r>
      <w:r w:rsidR="00E42EDC" w:rsidRPr="00544F55">
        <w:rPr>
          <w:i/>
          <w:iCs/>
          <w:sz w:val="22"/>
          <w:szCs w:val="22"/>
          <w:lang w:val="pt-BR"/>
        </w:rPr>
        <w:t>2 da Junta Diretora da AICD, objetivo N</w:t>
      </w:r>
      <w:r w:rsidR="00E42EDC" w:rsidRPr="00544F55">
        <w:rPr>
          <w:i/>
          <w:iCs/>
          <w:sz w:val="22"/>
          <w:szCs w:val="22"/>
          <w:vertAlign w:val="superscript"/>
          <w:lang w:val="pt-BR"/>
        </w:rPr>
        <w:t>o.</w:t>
      </w:r>
      <w:r w:rsidR="00E42EDC" w:rsidRPr="00544F55">
        <w:rPr>
          <w:i/>
          <w:iCs/>
          <w:sz w:val="22"/>
          <w:szCs w:val="22"/>
          <w:lang w:val="pt-BR"/>
        </w:rPr>
        <w:t xml:space="preserve"> 3 de seu plano de trabalho: </w:t>
      </w:r>
      <w:r w:rsidR="006043C0">
        <w:rPr>
          <w:i/>
          <w:iCs/>
          <w:sz w:val="22"/>
          <w:szCs w:val="22"/>
          <w:lang w:val="pt-BR"/>
        </w:rPr>
        <w:t>‘</w:t>
      </w:r>
      <w:r w:rsidR="00E42EDC" w:rsidRPr="00544F55">
        <w:rPr>
          <w:i/>
          <w:iCs/>
          <w:sz w:val="22"/>
          <w:szCs w:val="22"/>
          <w:lang w:val="pt-BR"/>
        </w:rPr>
        <w:t>Promover a participação da AICD em organismos, plataformas e espaços multilaterais que promovam a participação do setor privado na cooperação internacional</w:t>
      </w:r>
      <w:r w:rsidR="006043C0">
        <w:rPr>
          <w:i/>
          <w:iCs/>
          <w:sz w:val="22"/>
          <w:szCs w:val="22"/>
          <w:lang w:val="pt-BR"/>
        </w:rPr>
        <w:t>’</w:t>
      </w:r>
      <w:r w:rsidR="00D72F48" w:rsidRPr="00544F55">
        <w:rPr>
          <w:i/>
          <w:iCs/>
          <w:sz w:val="22"/>
          <w:szCs w:val="22"/>
          <w:lang w:val="pt-BR"/>
        </w:rPr>
        <w:t>.</w:t>
      </w:r>
      <w:r w:rsidR="009F03FC" w:rsidRPr="00544F55">
        <w:rPr>
          <w:i/>
          <w:iCs/>
          <w:sz w:val="22"/>
          <w:szCs w:val="22"/>
          <w:lang w:val="pt-BR" w:eastAsia="es-ES"/>
        </w:rPr>
        <w:t>”</w:t>
      </w:r>
    </w:p>
    <w:p w14:paraId="55659C48" w14:textId="77777777" w:rsidR="001B399E" w:rsidRPr="00544F55" w:rsidRDefault="001B399E" w:rsidP="00320604">
      <w:pPr>
        <w:jc w:val="both"/>
        <w:rPr>
          <w:sz w:val="22"/>
          <w:szCs w:val="22"/>
          <w:lang w:val="pt-BR"/>
        </w:rPr>
      </w:pPr>
    </w:p>
    <w:p w14:paraId="1D143FF4" w14:textId="38B843F8" w:rsidR="001F3020" w:rsidRPr="00544F55" w:rsidRDefault="00D72F48" w:rsidP="00320604">
      <w:pPr>
        <w:ind w:left="144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>Com base nessa resolução,</w:t>
      </w:r>
      <w:r w:rsidR="0030463F" w:rsidRPr="00544F55">
        <w:rPr>
          <w:sz w:val="22"/>
          <w:szCs w:val="22"/>
          <w:lang w:val="pt-BR"/>
        </w:rPr>
        <w:t xml:space="preserve"> a </w:t>
      </w:r>
      <w:r w:rsidR="001F3020" w:rsidRPr="00544F55">
        <w:rPr>
          <w:sz w:val="22"/>
          <w:szCs w:val="22"/>
          <w:lang w:val="pt-BR"/>
        </w:rPr>
        <w:t>Secretar</w:t>
      </w:r>
      <w:r w:rsidR="0030463F" w:rsidRPr="00544F55">
        <w:rPr>
          <w:sz w:val="22"/>
          <w:szCs w:val="22"/>
          <w:lang w:val="pt-BR"/>
        </w:rPr>
        <w:t>ia</w:t>
      </w:r>
      <w:r w:rsidR="001F3020" w:rsidRPr="00544F55">
        <w:rPr>
          <w:sz w:val="22"/>
          <w:szCs w:val="22"/>
          <w:lang w:val="pt-BR"/>
        </w:rPr>
        <w:t xml:space="preserve"> pro</w:t>
      </w:r>
      <w:r w:rsidR="00867300" w:rsidRPr="00544F55">
        <w:rPr>
          <w:sz w:val="22"/>
          <w:szCs w:val="22"/>
          <w:lang w:val="pt-BR"/>
        </w:rPr>
        <w:t>cedeu</w:t>
      </w:r>
      <w:r w:rsidR="0030463F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à</w:t>
      </w:r>
      <w:r w:rsidR="004E6EDC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modificação d</w:t>
      </w:r>
      <w:r w:rsidR="0030463F" w:rsidRPr="00544F55">
        <w:rPr>
          <w:sz w:val="22"/>
          <w:szCs w:val="22"/>
          <w:lang w:val="pt-BR"/>
        </w:rPr>
        <w:t xml:space="preserve">o </w:t>
      </w:r>
      <w:r w:rsidR="00C5139E" w:rsidRPr="00544F55">
        <w:rPr>
          <w:sz w:val="22"/>
          <w:szCs w:val="22"/>
          <w:lang w:val="pt-BR"/>
        </w:rPr>
        <w:t>E</w:t>
      </w:r>
      <w:r w:rsidR="004E6EDC" w:rsidRPr="00544F55">
        <w:rPr>
          <w:sz w:val="22"/>
          <w:szCs w:val="22"/>
          <w:lang w:val="pt-BR"/>
        </w:rPr>
        <w:t>statuto</w:t>
      </w:r>
      <w:r w:rsidR="0030463F" w:rsidRPr="00544F55">
        <w:rPr>
          <w:sz w:val="22"/>
          <w:szCs w:val="22"/>
          <w:lang w:val="pt-BR"/>
        </w:rPr>
        <w:t xml:space="preserve"> da </w:t>
      </w:r>
      <w:r w:rsidR="00C5139E" w:rsidRPr="00544F55">
        <w:rPr>
          <w:sz w:val="22"/>
          <w:szCs w:val="22"/>
          <w:lang w:val="pt-BR"/>
        </w:rPr>
        <w:t>Ag</w:t>
      </w:r>
      <w:r w:rsidR="0030463F" w:rsidRPr="00544F55">
        <w:rPr>
          <w:sz w:val="22"/>
          <w:szCs w:val="22"/>
          <w:lang w:val="pt-BR"/>
        </w:rPr>
        <w:t xml:space="preserve">ência </w:t>
      </w:r>
      <w:r w:rsidR="001F3020" w:rsidRPr="00544F55">
        <w:rPr>
          <w:sz w:val="22"/>
          <w:szCs w:val="22"/>
          <w:lang w:val="pt-BR"/>
        </w:rPr>
        <w:t>Interameri</w:t>
      </w:r>
      <w:r w:rsidR="00867300" w:rsidRPr="00544F55">
        <w:rPr>
          <w:sz w:val="22"/>
          <w:szCs w:val="22"/>
          <w:lang w:val="pt-BR"/>
        </w:rPr>
        <w:t>cana de Cooperação e Desenvolvimento</w:t>
      </w:r>
      <w:r w:rsidR="001F3020" w:rsidRPr="00544F55">
        <w:rPr>
          <w:sz w:val="22"/>
          <w:szCs w:val="22"/>
          <w:lang w:val="pt-BR"/>
        </w:rPr>
        <w:t xml:space="preserve"> para</w:t>
      </w:r>
      <w:r w:rsidR="0030463F" w:rsidRPr="00544F55">
        <w:rPr>
          <w:sz w:val="22"/>
          <w:szCs w:val="22"/>
          <w:lang w:val="pt-BR"/>
        </w:rPr>
        <w:t xml:space="preserve"> r</w:t>
      </w:r>
      <w:r w:rsidR="00867300" w:rsidRPr="00544F55">
        <w:rPr>
          <w:sz w:val="22"/>
          <w:szCs w:val="22"/>
          <w:lang w:val="pt-BR"/>
        </w:rPr>
        <w:t>efletir</w:t>
      </w:r>
      <w:r w:rsidR="0030463F" w:rsidRPr="00544F55">
        <w:rPr>
          <w:sz w:val="22"/>
          <w:szCs w:val="22"/>
          <w:lang w:val="pt-BR"/>
        </w:rPr>
        <w:t xml:space="preserve"> o </w:t>
      </w:r>
      <w:r w:rsidR="001F3020" w:rsidRPr="00544F55">
        <w:rPr>
          <w:sz w:val="22"/>
          <w:szCs w:val="22"/>
          <w:lang w:val="pt-BR"/>
        </w:rPr>
        <w:t xml:space="preserve">mandato </w:t>
      </w:r>
      <w:r w:rsidRPr="00544F55">
        <w:rPr>
          <w:sz w:val="22"/>
          <w:szCs w:val="22"/>
          <w:lang w:val="pt-BR"/>
        </w:rPr>
        <w:t xml:space="preserve">de </w:t>
      </w:r>
      <w:r w:rsidR="00A05EF9" w:rsidRPr="00544F55">
        <w:rPr>
          <w:sz w:val="22"/>
          <w:szCs w:val="22"/>
          <w:lang w:val="pt-BR"/>
        </w:rPr>
        <w:t>fomentar</w:t>
      </w:r>
      <w:r w:rsidR="0030463F" w:rsidRPr="00544F55">
        <w:rPr>
          <w:sz w:val="22"/>
          <w:szCs w:val="22"/>
          <w:lang w:val="pt-BR"/>
        </w:rPr>
        <w:t xml:space="preserve"> a </w:t>
      </w:r>
      <w:r w:rsidR="00A05EF9" w:rsidRPr="00544F55">
        <w:rPr>
          <w:sz w:val="22"/>
          <w:szCs w:val="22"/>
          <w:lang w:val="pt-BR"/>
        </w:rPr>
        <w:t>participa</w:t>
      </w:r>
      <w:r w:rsidR="0030463F" w:rsidRPr="00544F55">
        <w:rPr>
          <w:sz w:val="22"/>
          <w:szCs w:val="22"/>
          <w:lang w:val="pt-BR"/>
        </w:rPr>
        <w:t xml:space="preserve">ção do </w:t>
      </w:r>
      <w:r w:rsidR="00A05EF9" w:rsidRPr="00544F55">
        <w:rPr>
          <w:sz w:val="22"/>
          <w:szCs w:val="22"/>
          <w:lang w:val="pt-BR"/>
        </w:rPr>
        <w:t>se</w:t>
      </w:r>
      <w:r w:rsidR="0030463F" w:rsidRPr="00544F55">
        <w:rPr>
          <w:sz w:val="22"/>
          <w:szCs w:val="22"/>
          <w:lang w:val="pt-BR"/>
        </w:rPr>
        <w:t>t</w:t>
      </w:r>
      <w:r w:rsidR="00A05EF9" w:rsidRPr="00544F55">
        <w:rPr>
          <w:sz w:val="22"/>
          <w:szCs w:val="22"/>
          <w:lang w:val="pt-BR"/>
        </w:rPr>
        <w:t>or privado</w:t>
      </w:r>
      <w:r w:rsidR="0030463F" w:rsidRPr="00544F55">
        <w:rPr>
          <w:sz w:val="22"/>
          <w:szCs w:val="22"/>
          <w:lang w:val="pt-BR"/>
        </w:rPr>
        <w:t xml:space="preserve"> na </w:t>
      </w:r>
      <w:r w:rsidR="00C5139E" w:rsidRPr="00544F55">
        <w:rPr>
          <w:sz w:val="22"/>
          <w:szCs w:val="22"/>
          <w:lang w:val="pt-BR"/>
        </w:rPr>
        <w:t>coopera</w:t>
      </w:r>
      <w:r w:rsidR="0030463F" w:rsidRPr="00544F55">
        <w:rPr>
          <w:sz w:val="22"/>
          <w:szCs w:val="22"/>
          <w:lang w:val="pt-BR"/>
        </w:rPr>
        <w:t>ção</w:t>
      </w:r>
      <w:r w:rsidR="00C5139E" w:rsidRPr="00544F55">
        <w:rPr>
          <w:sz w:val="22"/>
          <w:szCs w:val="22"/>
          <w:lang w:val="pt-BR"/>
        </w:rPr>
        <w:t xml:space="preserve"> internaciona</w:t>
      </w:r>
      <w:r w:rsidR="00BF387F" w:rsidRPr="00544F55">
        <w:rPr>
          <w:sz w:val="22"/>
          <w:szCs w:val="22"/>
          <w:lang w:val="pt-BR"/>
        </w:rPr>
        <w:t>l</w:t>
      </w:r>
      <w:r w:rsidR="00847824" w:rsidRPr="00544F55">
        <w:rPr>
          <w:sz w:val="22"/>
          <w:szCs w:val="22"/>
          <w:lang w:val="pt-BR"/>
        </w:rPr>
        <w:t xml:space="preserve">. </w:t>
      </w:r>
    </w:p>
    <w:p w14:paraId="6D38F56A" w14:textId="77777777" w:rsidR="001B399E" w:rsidRPr="00544F55" w:rsidRDefault="001B399E" w:rsidP="00320604">
      <w:pPr>
        <w:jc w:val="both"/>
        <w:rPr>
          <w:sz w:val="22"/>
          <w:szCs w:val="22"/>
          <w:lang w:val="pt-BR"/>
        </w:rPr>
      </w:pPr>
    </w:p>
    <w:p w14:paraId="5D0C12E0" w14:textId="4E20F224" w:rsidR="00733D28" w:rsidRPr="00544F55" w:rsidRDefault="0030463F" w:rsidP="00320604">
      <w:pPr>
        <w:ind w:left="1440"/>
        <w:jc w:val="both"/>
        <w:rPr>
          <w:sz w:val="22"/>
          <w:szCs w:val="22"/>
          <w:lang w:val="pt-BR"/>
        </w:rPr>
      </w:pPr>
      <w:r w:rsidRPr="00544F55">
        <w:rPr>
          <w:sz w:val="22"/>
          <w:szCs w:val="22"/>
          <w:lang w:val="pt-BR"/>
        </w:rPr>
        <w:t xml:space="preserve">É </w:t>
      </w:r>
      <w:r w:rsidR="00124B66" w:rsidRPr="00544F55">
        <w:rPr>
          <w:sz w:val="22"/>
          <w:szCs w:val="22"/>
          <w:lang w:val="pt-BR"/>
        </w:rPr>
        <w:t xml:space="preserve">importante </w:t>
      </w:r>
      <w:r w:rsidR="00D72F48" w:rsidRPr="00544F55">
        <w:rPr>
          <w:sz w:val="22"/>
          <w:szCs w:val="22"/>
          <w:lang w:val="pt-BR"/>
        </w:rPr>
        <w:t xml:space="preserve">destacar </w:t>
      </w:r>
      <w:r w:rsidR="001162E5" w:rsidRPr="00544F55">
        <w:rPr>
          <w:sz w:val="22"/>
          <w:szCs w:val="22"/>
          <w:lang w:val="pt-BR"/>
        </w:rPr>
        <w:t>que</w:t>
      </w:r>
      <w:r w:rsidRPr="00544F55">
        <w:rPr>
          <w:sz w:val="22"/>
          <w:szCs w:val="22"/>
          <w:lang w:val="pt-BR"/>
        </w:rPr>
        <w:t xml:space="preserve"> o </w:t>
      </w:r>
      <w:r w:rsidR="001162E5" w:rsidRPr="00544F55">
        <w:rPr>
          <w:sz w:val="22"/>
          <w:szCs w:val="22"/>
          <w:lang w:val="pt-BR"/>
        </w:rPr>
        <w:t>t</w:t>
      </w:r>
      <w:r w:rsidRPr="00544F55">
        <w:rPr>
          <w:sz w:val="22"/>
          <w:szCs w:val="22"/>
          <w:lang w:val="pt-BR"/>
        </w:rPr>
        <w:t>rabalh</w:t>
      </w:r>
      <w:r w:rsidR="001162E5" w:rsidRPr="00544F55">
        <w:rPr>
          <w:sz w:val="22"/>
          <w:szCs w:val="22"/>
          <w:lang w:val="pt-BR"/>
        </w:rPr>
        <w:t xml:space="preserve">o </w:t>
      </w:r>
      <w:r w:rsidR="00B63A1B" w:rsidRPr="00544F55">
        <w:rPr>
          <w:sz w:val="22"/>
          <w:szCs w:val="22"/>
          <w:lang w:val="pt-BR"/>
        </w:rPr>
        <w:t>d</w:t>
      </w:r>
      <w:r w:rsidRPr="00544F55">
        <w:rPr>
          <w:sz w:val="22"/>
          <w:szCs w:val="22"/>
          <w:lang w:val="pt-BR"/>
        </w:rPr>
        <w:t xml:space="preserve">os </w:t>
      </w:r>
      <w:r w:rsidR="001162E5" w:rsidRPr="00544F55">
        <w:rPr>
          <w:sz w:val="22"/>
          <w:szCs w:val="22"/>
          <w:lang w:val="pt-BR"/>
        </w:rPr>
        <w:t>Grupos de T</w:t>
      </w:r>
      <w:r w:rsidRPr="00544F55">
        <w:rPr>
          <w:sz w:val="22"/>
          <w:szCs w:val="22"/>
          <w:lang w:val="pt-BR"/>
        </w:rPr>
        <w:t>rabalh</w:t>
      </w:r>
      <w:r w:rsidR="001162E5" w:rsidRPr="00544F55">
        <w:rPr>
          <w:sz w:val="22"/>
          <w:szCs w:val="22"/>
          <w:lang w:val="pt-BR"/>
        </w:rPr>
        <w:t>o</w:t>
      </w:r>
      <w:r w:rsidR="00867300" w:rsidRPr="00544F55">
        <w:rPr>
          <w:sz w:val="22"/>
          <w:szCs w:val="22"/>
          <w:lang w:val="pt-BR"/>
        </w:rPr>
        <w:t xml:space="preserve"> </w:t>
      </w:r>
      <w:r w:rsidR="007C028F" w:rsidRPr="00544F55">
        <w:rPr>
          <w:sz w:val="22"/>
          <w:szCs w:val="22"/>
          <w:lang w:val="pt-BR"/>
        </w:rPr>
        <w:t>contribu</w:t>
      </w:r>
      <w:r w:rsidR="00B63A1B" w:rsidRPr="00544F55">
        <w:rPr>
          <w:sz w:val="22"/>
          <w:szCs w:val="22"/>
          <w:lang w:val="pt-BR"/>
        </w:rPr>
        <w:t>iu</w:t>
      </w:r>
      <w:r w:rsidR="007C028F" w:rsidRPr="00544F55">
        <w:rPr>
          <w:sz w:val="22"/>
          <w:szCs w:val="22"/>
          <w:lang w:val="pt-BR"/>
        </w:rPr>
        <w:t xml:space="preserve"> para a</w:t>
      </w:r>
      <w:r w:rsidRPr="00544F55">
        <w:rPr>
          <w:sz w:val="22"/>
          <w:szCs w:val="22"/>
          <w:lang w:val="pt-BR"/>
        </w:rPr>
        <w:t xml:space="preserve"> aprov</w:t>
      </w:r>
      <w:r w:rsidR="003D0443" w:rsidRPr="00544F5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 xml:space="preserve">ção dos </w:t>
      </w:r>
      <w:r w:rsidR="00B7750E" w:rsidRPr="00544F55">
        <w:rPr>
          <w:sz w:val="22"/>
          <w:szCs w:val="22"/>
          <w:lang w:val="pt-BR"/>
        </w:rPr>
        <w:t>mandatos</w:t>
      </w:r>
      <w:r w:rsidRPr="00544F55">
        <w:rPr>
          <w:sz w:val="22"/>
          <w:szCs w:val="22"/>
          <w:lang w:val="pt-BR"/>
        </w:rPr>
        <w:t xml:space="preserve"> pela </w:t>
      </w:r>
      <w:r w:rsidR="00B7750E" w:rsidRPr="00544F55">
        <w:rPr>
          <w:sz w:val="22"/>
          <w:szCs w:val="22"/>
          <w:lang w:val="pt-BR"/>
        </w:rPr>
        <w:t>A</w:t>
      </w:r>
      <w:r w:rsidRPr="00544F55">
        <w:rPr>
          <w:sz w:val="22"/>
          <w:szCs w:val="22"/>
          <w:lang w:val="pt-BR"/>
        </w:rPr>
        <w:t>ssembleia</w:t>
      </w:r>
      <w:r w:rsidR="00B7750E" w:rsidRPr="00544F55">
        <w:rPr>
          <w:sz w:val="22"/>
          <w:szCs w:val="22"/>
          <w:lang w:val="pt-BR"/>
        </w:rPr>
        <w:t xml:space="preserve"> </w:t>
      </w:r>
      <w:r w:rsidRPr="00544F55">
        <w:rPr>
          <w:sz w:val="22"/>
          <w:szCs w:val="22"/>
          <w:lang w:val="pt-BR"/>
        </w:rPr>
        <w:t>Gera</w:t>
      </w:r>
      <w:r w:rsidR="00B7750E" w:rsidRPr="00544F55">
        <w:rPr>
          <w:sz w:val="22"/>
          <w:szCs w:val="22"/>
          <w:lang w:val="pt-BR"/>
        </w:rPr>
        <w:t>l</w:t>
      </w:r>
      <w:r w:rsidR="003D0443" w:rsidRPr="00544F55">
        <w:rPr>
          <w:sz w:val="22"/>
          <w:szCs w:val="22"/>
          <w:lang w:val="pt-BR"/>
        </w:rPr>
        <w:t>.</w:t>
      </w:r>
      <w:r w:rsidR="00CF10A6" w:rsidRPr="00544F55">
        <w:rPr>
          <w:sz w:val="22"/>
          <w:szCs w:val="22"/>
          <w:lang w:val="pt-BR"/>
        </w:rPr>
        <w:t xml:space="preserve"> </w:t>
      </w:r>
    </w:p>
    <w:p w14:paraId="6F886B9B" w14:textId="52E190AD" w:rsidR="00124B66" w:rsidRPr="00544F55" w:rsidRDefault="00124B66" w:rsidP="00320604">
      <w:pPr>
        <w:jc w:val="both"/>
        <w:rPr>
          <w:sz w:val="22"/>
          <w:szCs w:val="22"/>
          <w:lang w:val="pt-BR"/>
        </w:rPr>
      </w:pPr>
    </w:p>
    <w:p w14:paraId="42D57D59" w14:textId="64BF19D6" w:rsidR="00DF44DE" w:rsidRPr="00544F55" w:rsidRDefault="00A1194B" w:rsidP="00320604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val="pt-BR"/>
        </w:rPr>
      </w:pPr>
      <w:r w:rsidRPr="00544F55">
        <w:rPr>
          <w:rFonts w:ascii="Times New Roman" w:hAnsi="Times New Roman" w:cs="Times New Roman"/>
          <w:b/>
          <w:bCs/>
          <w:lang w:val="pt-BR"/>
        </w:rPr>
        <w:t>Agradeci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>ment</w:t>
      </w:r>
      <w:r w:rsidRPr="00544F55">
        <w:rPr>
          <w:rFonts w:ascii="Times New Roman" w:hAnsi="Times New Roman" w:cs="Times New Roman"/>
          <w:b/>
          <w:bCs/>
          <w:lang w:val="pt-BR"/>
        </w:rPr>
        <w:t>os:</w:t>
      </w:r>
      <w:r w:rsidR="0030463F" w:rsidRPr="00544F55"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55913968" w14:textId="77777777" w:rsidR="00BA7AF8" w:rsidRPr="00544F55" w:rsidRDefault="00BA7AF8" w:rsidP="00320604">
      <w:pPr>
        <w:jc w:val="both"/>
        <w:rPr>
          <w:b/>
          <w:bCs/>
          <w:sz w:val="22"/>
          <w:szCs w:val="22"/>
          <w:lang w:val="pt-BR"/>
        </w:rPr>
      </w:pPr>
    </w:p>
    <w:p w14:paraId="21B70749" w14:textId="0756BD5B" w:rsidR="009F31A7" w:rsidRPr="00802F60" w:rsidRDefault="0030463F" w:rsidP="00320604">
      <w:pPr>
        <w:ind w:firstLine="720"/>
        <w:jc w:val="both"/>
        <w:rPr>
          <w:color w:val="000000" w:themeColor="text1"/>
          <w:sz w:val="22"/>
          <w:szCs w:val="22"/>
          <w:lang w:val="pt-BR"/>
        </w:rPr>
      </w:pPr>
      <w:r w:rsidRPr="00802F60">
        <w:rPr>
          <w:color w:val="000000" w:themeColor="text1"/>
          <w:sz w:val="22"/>
          <w:szCs w:val="22"/>
          <w:lang w:val="pt-BR"/>
        </w:rPr>
        <w:t xml:space="preserve">A </w:t>
      </w:r>
      <w:r w:rsidR="004F4E1A" w:rsidRPr="00802F60">
        <w:rPr>
          <w:color w:val="000000" w:themeColor="text1"/>
          <w:sz w:val="22"/>
          <w:szCs w:val="22"/>
          <w:lang w:val="pt-BR"/>
        </w:rPr>
        <w:t>Presid</w:t>
      </w:r>
      <w:r w:rsidRPr="00802F60">
        <w:rPr>
          <w:color w:val="000000" w:themeColor="text1"/>
          <w:sz w:val="22"/>
          <w:szCs w:val="22"/>
          <w:lang w:val="pt-BR"/>
        </w:rPr>
        <w:t xml:space="preserve">ência quer </w:t>
      </w:r>
      <w:r w:rsidR="004F4E1A" w:rsidRPr="00802F60">
        <w:rPr>
          <w:color w:val="000000" w:themeColor="text1"/>
          <w:sz w:val="22"/>
          <w:szCs w:val="22"/>
          <w:lang w:val="pt-BR"/>
        </w:rPr>
        <w:t>ap</w:t>
      </w:r>
      <w:r w:rsidRPr="00802F60">
        <w:rPr>
          <w:color w:val="000000" w:themeColor="text1"/>
          <w:sz w:val="22"/>
          <w:szCs w:val="22"/>
          <w:lang w:val="pt-BR"/>
        </w:rPr>
        <w:t>roveit</w:t>
      </w:r>
      <w:r w:rsidR="004F4E1A" w:rsidRPr="00802F60">
        <w:rPr>
          <w:color w:val="000000" w:themeColor="text1"/>
          <w:sz w:val="22"/>
          <w:szCs w:val="22"/>
          <w:lang w:val="pt-BR"/>
        </w:rPr>
        <w:t>ar</w:t>
      </w:r>
      <w:r w:rsidRPr="00802F60">
        <w:rPr>
          <w:color w:val="000000" w:themeColor="text1"/>
          <w:sz w:val="22"/>
          <w:szCs w:val="22"/>
          <w:lang w:val="pt-BR"/>
        </w:rPr>
        <w:t xml:space="preserve"> a </w:t>
      </w:r>
      <w:r w:rsidR="004F4E1A" w:rsidRPr="00802F60">
        <w:rPr>
          <w:color w:val="000000" w:themeColor="text1"/>
          <w:sz w:val="22"/>
          <w:szCs w:val="22"/>
          <w:lang w:val="pt-BR"/>
        </w:rPr>
        <w:t>o</w:t>
      </w:r>
      <w:r w:rsidRPr="00802F60">
        <w:rPr>
          <w:color w:val="000000" w:themeColor="text1"/>
          <w:sz w:val="22"/>
          <w:szCs w:val="22"/>
          <w:lang w:val="pt-BR"/>
        </w:rPr>
        <w:t>casião</w:t>
      </w:r>
      <w:r w:rsidR="004F4E1A" w:rsidRPr="00802F60">
        <w:rPr>
          <w:color w:val="000000" w:themeColor="text1"/>
          <w:sz w:val="22"/>
          <w:szCs w:val="22"/>
          <w:lang w:val="pt-BR"/>
        </w:rPr>
        <w:t xml:space="preserve"> para </w:t>
      </w:r>
      <w:r w:rsidR="000E7740" w:rsidRPr="00802F60">
        <w:rPr>
          <w:color w:val="000000" w:themeColor="text1"/>
          <w:sz w:val="22"/>
          <w:szCs w:val="22"/>
          <w:lang w:val="pt-BR"/>
        </w:rPr>
        <w:t xml:space="preserve">agradecer </w:t>
      </w:r>
      <w:r w:rsidR="00B63A1B" w:rsidRPr="00802F60">
        <w:rPr>
          <w:color w:val="000000" w:themeColor="text1"/>
          <w:sz w:val="22"/>
          <w:szCs w:val="22"/>
          <w:lang w:val="pt-BR"/>
        </w:rPr>
        <w:t>a</w:t>
      </w:r>
      <w:r w:rsidR="000E7740" w:rsidRPr="00802F60">
        <w:rPr>
          <w:color w:val="000000" w:themeColor="text1"/>
          <w:sz w:val="22"/>
          <w:szCs w:val="22"/>
          <w:lang w:val="pt-BR"/>
        </w:rPr>
        <w:t>o</w:t>
      </w:r>
      <w:r w:rsidRPr="00802F60">
        <w:rPr>
          <w:color w:val="000000" w:themeColor="text1"/>
          <w:sz w:val="22"/>
          <w:szCs w:val="22"/>
          <w:lang w:val="pt-BR"/>
        </w:rPr>
        <w:t xml:space="preserve"> Vice-Presid</w:t>
      </w:r>
      <w:r w:rsidR="004F4E1A" w:rsidRPr="00802F60">
        <w:rPr>
          <w:color w:val="000000" w:themeColor="text1"/>
          <w:sz w:val="22"/>
          <w:szCs w:val="22"/>
          <w:lang w:val="pt-BR"/>
        </w:rPr>
        <w:t>ente</w:t>
      </w:r>
      <w:r w:rsidR="009F31A7" w:rsidRPr="00802F60">
        <w:rPr>
          <w:color w:val="000000" w:themeColor="text1"/>
          <w:sz w:val="22"/>
          <w:szCs w:val="22"/>
          <w:lang w:val="pt-BR"/>
        </w:rPr>
        <w:t>,</w:t>
      </w:r>
      <w:r w:rsidR="00867300" w:rsidRPr="00802F60">
        <w:rPr>
          <w:color w:val="000000" w:themeColor="text1"/>
          <w:sz w:val="22"/>
          <w:szCs w:val="22"/>
          <w:lang w:val="pt-BR"/>
        </w:rPr>
        <w:t xml:space="preserve"> Senhor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 Omari Seitu Williams, Representante Permanente Adjunto</w:t>
      </w:r>
      <w:r w:rsidRPr="00802F60">
        <w:rPr>
          <w:color w:val="000000" w:themeColor="text1"/>
          <w:sz w:val="22"/>
          <w:szCs w:val="22"/>
          <w:lang w:val="pt-BR"/>
        </w:rPr>
        <w:t xml:space="preserve"> e 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Representante </w:t>
      </w:r>
      <w:r w:rsidR="0027656E" w:rsidRPr="00802F60">
        <w:rPr>
          <w:color w:val="000000" w:themeColor="text1"/>
          <w:sz w:val="22"/>
          <w:szCs w:val="22"/>
          <w:lang w:val="pt-BR"/>
        </w:rPr>
        <w:t>Suplente</w:t>
      </w:r>
      <w:r w:rsidRPr="00802F60">
        <w:rPr>
          <w:color w:val="000000" w:themeColor="text1"/>
          <w:sz w:val="22"/>
          <w:szCs w:val="22"/>
          <w:lang w:val="pt-BR"/>
        </w:rPr>
        <w:t xml:space="preserve"> da Missão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 Permanente de </w:t>
      </w:r>
      <w:r w:rsidR="00867300" w:rsidRPr="00802F60">
        <w:rPr>
          <w:color w:val="000000" w:themeColor="text1"/>
          <w:sz w:val="22"/>
          <w:szCs w:val="22"/>
          <w:lang w:val="pt-BR"/>
        </w:rPr>
        <w:t>São Vicente e Granadinas</w:t>
      </w:r>
      <w:r w:rsidRPr="00802F60">
        <w:rPr>
          <w:color w:val="000000" w:themeColor="text1"/>
          <w:sz w:val="22"/>
          <w:szCs w:val="22"/>
          <w:lang w:val="pt-BR"/>
        </w:rPr>
        <w:t xml:space="preserve"> junto à O</w:t>
      </w:r>
      <w:r w:rsidR="009F31A7" w:rsidRPr="00802F60">
        <w:rPr>
          <w:color w:val="000000" w:themeColor="text1"/>
          <w:sz w:val="22"/>
          <w:szCs w:val="22"/>
          <w:lang w:val="pt-BR"/>
        </w:rPr>
        <w:t>EA</w:t>
      </w:r>
      <w:r w:rsidR="00B63A1B" w:rsidRPr="00802F60">
        <w:rPr>
          <w:color w:val="000000" w:themeColor="text1"/>
          <w:sz w:val="22"/>
          <w:szCs w:val="22"/>
          <w:lang w:val="pt-BR"/>
        </w:rPr>
        <w:t>,</w:t>
      </w:r>
      <w:r w:rsidRPr="00802F60">
        <w:rPr>
          <w:color w:val="000000" w:themeColor="text1"/>
          <w:sz w:val="22"/>
          <w:szCs w:val="22"/>
          <w:lang w:val="pt-BR"/>
        </w:rPr>
        <w:t xml:space="preserve"> e </w:t>
      </w:r>
      <w:r w:rsidR="00B63A1B" w:rsidRPr="00802F60">
        <w:rPr>
          <w:color w:val="000000" w:themeColor="text1"/>
          <w:sz w:val="22"/>
          <w:szCs w:val="22"/>
          <w:lang w:val="pt-BR"/>
        </w:rPr>
        <w:t>a</w:t>
      </w:r>
      <w:r w:rsidRPr="00802F60">
        <w:rPr>
          <w:color w:val="000000" w:themeColor="text1"/>
          <w:sz w:val="22"/>
          <w:szCs w:val="22"/>
          <w:lang w:val="pt-BR"/>
        </w:rPr>
        <w:t xml:space="preserve">os </w:t>
      </w:r>
      <w:r w:rsidR="009F31A7" w:rsidRPr="00802F60">
        <w:rPr>
          <w:color w:val="000000" w:themeColor="text1"/>
          <w:sz w:val="22"/>
          <w:szCs w:val="22"/>
          <w:lang w:val="pt-BR"/>
        </w:rPr>
        <w:t>Estados m</w:t>
      </w:r>
      <w:r w:rsidRPr="00802F60">
        <w:rPr>
          <w:color w:val="000000" w:themeColor="text1"/>
          <w:sz w:val="22"/>
          <w:szCs w:val="22"/>
          <w:lang w:val="pt-BR"/>
        </w:rPr>
        <w:t>embr</w:t>
      </w:r>
      <w:r w:rsidR="009F31A7" w:rsidRPr="00802F60">
        <w:rPr>
          <w:color w:val="000000" w:themeColor="text1"/>
          <w:sz w:val="22"/>
          <w:szCs w:val="22"/>
          <w:lang w:val="pt-BR"/>
        </w:rPr>
        <w:t>os</w:t>
      </w:r>
      <w:r w:rsidRPr="00802F60">
        <w:rPr>
          <w:color w:val="000000" w:themeColor="text1"/>
          <w:sz w:val="22"/>
          <w:szCs w:val="22"/>
          <w:lang w:val="pt-BR"/>
        </w:rPr>
        <w:t xml:space="preserve"> da </w:t>
      </w:r>
      <w:r w:rsidR="00867300" w:rsidRPr="00802F60">
        <w:rPr>
          <w:color w:val="000000" w:themeColor="text1"/>
          <w:sz w:val="22"/>
          <w:szCs w:val="22"/>
          <w:lang w:val="pt-BR"/>
        </w:rPr>
        <w:t>Junta Diretora</w:t>
      </w:r>
      <w:r w:rsidRPr="00802F60">
        <w:rPr>
          <w:color w:val="000000" w:themeColor="text1"/>
          <w:sz w:val="22"/>
          <w:szCs w:val="22"/>
          <w:lang w:val="pt-BR"/>
        </w:rPr>
        <w:t xml:space="preserve"> pelo </w:t>
      </w:r>
      <w:r w:rsidR="009F31A7" w:rsidRPr="00802F60">
        <w:rPr>
          <w:color w:val="000000" w:themeColor="text1"/>
          <w:sz w:val="22"/>
          <w:szCs w:val="22"/>
          <w:lang w:val="pt-BR"/>
        </w:rPr>
        <w:t>ap</w:t>
      </w:r>
      <w:r w:rsidRPr="00802F60">
        <w:rPr>
          <w:color w:val="000000" w:themeColor="text1"/>
          <w:sz w:val="22"/>
          <w:szCs w:val="22"/>
          <w:lang w:val="pt-BR"/>
        </w:rPr>
        <w:t>oi</w:t>
      </w:r>
      <w:r w:rsidR="009F31A7" w:rsidRPr="00802F60">
        <w:rPr>
          <w:color w:val="000000" w:themeColor="text1"/>
          <w:sz w:val="22"/>
          <w:szCs w:val="22"/>
          <w:lang w:val="pt-BR"/>
        </w:rPr>
        <w:t>o</w:t>
      </w:r>
      <w:r w:rsidR="00CE262A" w:rsidRPr="00802F60">
        <w:rPr>
          <w:color w:val="000000" w:themeColor="text1"/>
          <w:sz w:val="22"/>
          <w:szCs w:val="22"/>
          <w:lang w:val="pt-BR"/>
        </w:rPr>
        <w:t xml:space="preserve"> nesse </w:t>
      </w:r>
      <w:r w:rsidR="009F31A7" w:rsidRPr="00802F60">
        <w:rPr>
          <w:color w:val="000000" w:themeColor="text1"/>
          <w:sz w:val="22"/>
          <w:szCs w:val="22"/>
          <w:lang w:val="pt-BR"/>
        </w:rPr>
        <w:t>pe</w:t>
      </w:r>
      <w:r w:rsidRPr="00802F60">
        <w:rPr>
          <w:color w:val="000000" w:themeColor="text1"/>
          <w:sz w:val="22"/>
          <w:szCs w:val="22"/>
          <w:lang w:val="pt-BR"/>
        </w:rPr>
        <w:t>ríodo</w:t>
      </w:r>
      <w:r w:rsidR="007656ED" w:rsidRPr="00802F60">
        <w:rPr>
          <w:color w:val="000000" w:themeColor="text1"/>
          <w:sz w:val="22"/>
          <w:szCs w:val="22"/>
          <w:lang w:val="pt-BR"/>
        </w:rPr>
        <w:t xml:space="preserve">. Em </w:t>
      </w:r>
      <w:r w:rsidR="009F31A7" w:rsidRPr="00802F60">
        <w:rPr>
          <w:color w:val="000000" w:themeColor="text1"/>
          <w:sz w:val="22"/>
          <w:szCs w:val="22"/>
          <w:lang w:val="pt-BR"/>
        </w:rPr>
        <w:t>especial</w:t>
      </w:r>
      <w:r w:rsidR="007656ED" w:rsidRPr="00802F60">
        <w:rPr>
          <w:color w:val="000000" w:themeColor="text1"/>
          <w:sz w:val="22"/>
          <w:szCs w:val="22"/>
          <w:lang w:val="pt-BR"/>
        </w:rPr>
        <w:t>,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 </w:t>
      </w:r>
      <w:r w:rsidRPr="00802F60">
        <w:rPr>
          <w:color w:val="000000" w:themeColor="text1"/>
          <w:sz w:val="22"/>
          <w:szCs w:val="22"/>
          <w:lang w:val="pt-BR"/>
        </w:rPr>
        <w:t>quer</w:t>
      </w:r>
      <w:r w:rsidR="009F31A7" w:rsidRPr="00802F60">
        <w:rPr>
          <w:color w:val="000000" w:themeColor="text1"/>
          <w:sz w:val="22"/>
          <w:szCs w:val="22"/>
          <w:lang w:val="pt-BR"/>
        </w:rPr>
        <w:t>o rec</w:t>
      </w:r>
      <w:r w:rsidRPr="00802F60">
        <w:rPr>
          <w:color w:val="000000" w:themeColor="text1"/>
          <w:sz w:val="22"/>
          <w:szCs w:val="22"/>
          <w:lang w:val="pt-BR"/>
        </w:rPr>
        <w:t>onhec</w:t>
      </w:r>
      <w:r w:rsidR="009F31A7" w:rsidRPr="00802F60">
        <w:rPr>
          <w:color w:val="000000" w:themeColor="text1"/>
          <w:sz w:val="22"/>
          <w:szCs w:val="22"/>
          <w:lang w:val="pt-BR"/>
        </w:rPr>
        <w:t>er</w:t>
      </w:r>
      <w:r w:rsidRPr="00802F60">
        <w:rPr>
          <w:color w:val="000000" w:themeColor="text1"/>
          <w:sz w:val="22"/>
          <w:szCs w:val="22"/>
          <w:lang w:val="pt-BR"/>
        </w:rPr>
        <w:t xml:space="preserve"> o </w:t>
      </w:r>
      <w:r w:rsidR="009F31A7" w:rsidRPr="00802F60">
        <w:rPr>
          <w:color w:val="000000" w:themeColor="text1"/>
          <w:sz w:val="22"/>
          <w:szCs w:val="22"/>
          <w:lang w:val="pt-BR"/>
        </w:rPr>
        <w:t>t</w:t>
      </w:r>
      <w:r w:rsidRPr="00802F60">
        <w:rPr>
          <w:color w:val="000000" w:themeColor="text1"/>
          <w:sz w:val="22"/>
          <w:szCs w:val="22"/>
          <w:lang w:val="pt-BR"/>
        </w:rPr>
        <w:t>rabalh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o </w:t>
      </w:r>
      <w:r w:rsidR="007656ED" w:rsidRPr="00802F60">
        <w:rPr>
          <w:color w:val="000000" w:themeColor="text1"/>
          <w:sz w:val="22"/>
          <w:szCs w:val="22"/>
          <w:lang w:val="pt-BR"/>
        </w:rPr>
        <w:t xml:space="preserve">das </w:t>
      </w:r>
      <w:r w:rsidR="009F31A7" w:rsidRPr="00802F60">
        <w:rPr>
          <w:color w:val="000000" w:themeColor="text1"/>
          <w:sz w:val="22"/>
          <w:szCs w:val="22"/>
          <w:lang w:val="pt-BR"/>
        </w:rPr>
        <w:t>autoridades de coopera</w:t>
      </w:r>
      <w:r w:rsidRPr="00802F60">
        <w:rPr>
          <w:color w:val="000000" w:themeColor="text1"/>
          <w:sz w:val="22"/>
          <w:szCs w:val="22"/>
          <w:lang w:val="pt-BR"/>
        </w:rPr>
        <w:t>ção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 de cada</w:t>
      </w:r>
      <w:r w:rsidRPr="00802F60">
        <w:rPr>
          <w:color w:val="000000" w:themeColor="text1"/>
          <w:sz w:val="22"/>
          <w:szCs w:val="22"/>
          <w:lang w:val="pt-BR"/>
        </w:rPr>
        <w:t xml:space="preserve"> um dos </w:t>
      </w:r>
      <w:r w:rsidR="00867300" w:rsidRPr="00802F60">
        <w:rPr>
          <w:color w:val="000000" w:themeColor="text1"/>
          <w:sz w:val="22"/>
          <w:szCs w:val="22"/>
          <w:lang w:val="pt-BR"/>
        </w:rPr>
        <w:t>Estados membros</w:t>
      </w:r>
      <w:r w:rsidRPr="00802F60">
        <w:rPr>
          <w:color w:val="000000" w:themeColor="text1"/>
          <w:sz w:val="22"/>
          <w:szCs w:val="22"/>
          <w:lang w:val="pt-BR"/>
        </w:rPr>
        <w:t xml:space="preserve"> 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que </w:t>
      </w:r>
      <w:r w:rsidR="00EC1B86" w:rsidRPr="00802F60">
        <w:rPr>
          <w:color w:val="000000" w:themeColor="text1"/>
          <w:sz w:val="22"/>
          <w:szCs w:val="22"/>
          <w:lang w:val="pt-BR"/>
        </w:rPr>
        <w:t>compõem</w:t>
      </w:r>
      <w:r w:rsidRPr="00802F60">
        <w:rPr>
          <w:color w:val="000000" w:themeColor="text1"/>
          <w:sz w:val="22"/>
          <w:szCs w:val="22"/>
          <w:lang w:val="pt-BR"/>
        </w:rPr>
        <w:t xml:space="preserve"> os </w:t>
      </w:r>
      <w:r w:rsidR="009F31A7" w:rsidRPr="00802F60">
        <w:rPr>
          <w:color w:val="000000" w:themeColor="text1"/>
          <w:sz w:val="22"/>
          <w:szCs w:val="22"/>
          <w:lang w:val="pt-BR"/>
        </w:rPr>
        <w:t>grupos de t</w:t>
      </w:r>
      <w:r w:rsidRPr="00802F60">
        <w:rPr>
          <w:color w:val="000000" w:themeColor="text1"/>
          <w:sz w:val="22"/>
          <w:szCs w:val="22"/>
          <w:lang w:val="pt-BR"/>
        </w:rPr>
        <w:t>rabalh</w:t>
      </w:r>
      <w:r w:rsidR="009F31A7" w:rsidRPr="00802F60">
        <w:rPr>
          <w:color w:val="000000" w:themeColor="text1"/>
          <w:sz w:val="22"/>
          <w:szCs w:val="22"/>
          <w:lang w:val="pt-BR"/>
        </w:rPr>
        <w:t>o por</w:t>
      </w:r>
      <w:r w:rsidRPr="00802F60">
        <w:rPr>
          <w:color w:val="000000" w:themeColor="text1"/>
          <w:sz w:val="22"/>
          <w:szCs w:val="22"/>
          <w:lang w:val="pt-BR"/>
        </w:rPr>
        <w:t xml:space="preserve"> su</w:t>
      </w:r>
      <w:r w:rsidR="007656ED" w:rsidRPr="00802F60">
        <w:rPr>
          <w:color w:val="000000" w:themeColor="text1"/>
          <w:sz w:val="22"/>
          <w:szCs w:val="22"/>
          <w:lang w:val="pt-BR"/>
        </w:rPr>
        <w:t>a</w:t>
      </w:r>
      <w:r w:rsidRPr="00802F60">
        <w:rPr>
          <w:color w:val="000000" w:themeColor="text1"/>
          <w:sz w:val="22"/>
          <w:szCs w:val="22"/>
          <w:lang w:val="pt-BR"/>
        </w:rPr>
        <w:t xml:space="preserve">s </w:t>
      </w:r>
      <w:r w:rsidR="0027656E" w:rsidRPr="00802F60">
        <w:rPr>
          <w:color w:val="000000" w:themeColor="text1"/>
          <w:sz w:val="22"/>
          <w:szCs w:val="22"/>
          <w:lang w:val="pt-BR"/>
        </w:rPr>
        <w:t>valiosas contribuições</w:t>
      </w:r>
      <w:r w:rsidR="00783752" w:rsidRPr="00802F60">
        <w:rPr>
          <w:color w:val="000000" w:themeColor="text1"/>
          <w:sz w:val="22"/>
          <w:szCs w:val="22"/>
          <w:lang w:val="pt-BR"/>
        </w:rPr>
        <w:t>,</w:t>
      </w:r>
      <w:r w:rsidRPr="00802F60">
        <w:rPr>
          <w:color w:val="000000" w:themeColor="text1"/>
          <w:sz w:val="22"/>
          <w:szCs w:val="22"/>
          <w:lang w:val="pt-BR"/>
        </w:rPr>
        <w:t xml:space="preserve"> </w:t>
      </w:r>
      <w:r w:rsidR="002C5091" w:rsidRPr="00802F60">
        <w:rPr>
          <w:color w:val="000000" w:themeColor="text1"/>
          <w:sz w:val="22"/>
          <w:szCs w:val="22"/>
          <w:lang w:val="pt-BR"/>
        </w:rPr>
        <w:t>a</w:t>
      </w:r>
      <w:r w:rsidRPr="00802F60">
        <w:rPr>
          <w:color w:val="000000" w:themeColor="text1"/>
          <w:sz w:val="22"/>
          <w:szCs w:val="22"/>
          <w:lang w:val="pt-BR"/>
        </w:rPr>
        <w:t>s quais</w:t>
      </w:r>
      <w:r w:rsidR="00783752" w:rsidRPr="00802F60">
        <w:rPr>
          <w:color w:val="000000" w:themeColor="text1"/>
          <w:sz w:val="22"/>
          <w:szCs w:val="22"/>
          <w:lang w:val="pt-BR"/>
        </w:rPr>
        <w:t xml:space="preserve"> esperamos </w:t>
      </w:r>
      <w:r w:rsidR="002C5091" w:rsidRPr="00802F60">
        <w:rPr>
          <w:color w:val="000000" w:themeColor="text1"/>
          <w:sz w:val="22"/>
          <w:szCs w:val="22"/>
          <w:lang w:val="pt-BR"/>
        </w:rPr>
        <w:t xml:space="preserve">que </w:t>
      </w:r>
      <w:r w:rsidR="00783752" w:rsidRPr="00802F60">
        <w:rPr>
          <w:color w:val="000000" w:themeColor="text1"/>
          <w:sz w:val="22"/>
          <w:szCs w:val="22"/>
          <w:lang w:val="pt-BR"/>
        </w:rPr>
        <w:t>contin</w:t>
      </w:r>
      <w:r w:rsidRPr="00802F60">
        <w:rPr>
          <w:color w:val="000000" w:themeColor="text1"/>
          <w:sz w:val="22"/>
          <w:szCs w:val="22"/>
          <w:lang w:val="pt-BR"/>
        </w:rPr>
        <w:t xml:space="preserve">uem </w:t>
      </w:r>
      <w:r w:rsidR="002C5091" w:rsidRPr="00802F60">
        <w:rPr>
          <w:color w:val="000000" w:themeColor="text1"/>
          <w:sz w:val="22"/>
          <w:szCs w:val="22"/>
          <w:lang w:val="pt-BR"/>
        </w:rPr>
        <w:t xml:space="preserve">a </w:t>
      </w:r>
      <w:r w:rsidR="000E7740" w:rsidRPr="00802F60">
        <w:rPr>
          <w:color w:val="000000" w:themeColor="text1"/>
          <w:sz w:val="22"/>
          <w:szCs w:val="22"/>
          <w:lang w:val="pt-BR"/>
        </w:rPr>
        <w:t>impulsiona</w:t>
      </w:r>
      <w:r w:rsidR="002C5091" w:rsidRPr="00802F60">
        <w:rPr>
          <w:color w:val="000000" w:themeColor="text1"/>
          <w:sz w:val="22"/>
          <w:szCs w:val="22"/>
          <w:lang w:val="pt-BR"/>
        </w:rPr>
        <w:t xml:space="preserve">r </w:t>
      </w:r>
      <w:r w:rsidR="00902BF8" w:rsidRPr="00802F60">
        <w:rPr>
          <w:color w:val="000000" w:themeColor="text1"/>
          <w:sz w:val="22"/>
          <w:szCs w:val="22"/>
          <w:lang w:val="pt-BR"/>
        </w:rPr>
        <w:t>a liderança</w:t>
      </w:r>
      <w:r w:rsidRPr="00802F60">
        <w:rPr>
          <w:color w:val="000000" w:themeColor="text1"/>
          <w:sz w:val="22"/>
          <w:szCs w:val="22"/>
          <w:lang w:val="pt-BR"/>
        </w:rPr>
        <w:t xml:space="preserve"> </w:t>
      </w:r>
      <w:r w:rsidR="002C5091" w:rsidRPr="00802F60">
        <w:rPr>
          <w:color w:val="000000" w:themeColor="text1"/>
          <w:sz w:val="22"/>
          <w:szCs w:val="22"/>
          <w:lang w:val="pt-BR"/>
        </w:rPr>
        <w:t>d</w:t>
      </w:r>
      <w:r w:rsidRPr="00802F60">
        <w:rPr>
          <w:color w:val="000000" w:themeColor="text1"/>
          <w:sz w:val="22"/>
          <w:szCs w:val="22"/>
          <w:lang w:val="pt-BR"/>
        </w:rPr>
        <w:t xml:space="preserve">a </w:t>
      </w:r>
      <w:r w:rsidR="00783752" w:rsidRPr="00802F60">
        <w:rPr>
          <w:color w:val="000000" w:themeColor="text1"/>
          <w:sz w:val="22"/>
          <w:szCs w:val="22"/>
          <w:lang w:val="pt-BR"/>
        </w:rPr>
        <w:t>AICD</w:t>
      </w:r>
      <w:r w:rsidRPr="00802F60">
        <w:rPr>
          <w:color w:val="000000" w:themeColor="text1"/>
          <w:sz w:val="22"/>
          <w:szCs w:val="22"/>
          <w:lang w:val="pt-BR"/>
        </w:rPr>
        <w:t xml:space="preserve"> em matéria </w:t>
      </w:r>
      <w:r w:rsidR="00783752" w:rsidRPr="00802F60">
        <w:rPr>
          <w:color w:val="000000" w:themeColor="text1"/>
          <w:sz w:val="22"/>
          <w:szCs w:val="22"/>
          <w:lang w:val="pt-BR"/>
        </w:rPr>
        <w:t>de coopera</w:t>
      </w:r>
      <w:r w:rsidRPr="00802F60">
        <w:rPr>
          <w:color w:val="000000" w:themeColor="text1"/>
          <w:sz w:val="22"/>
          <w:szCs w:val="22"/>
          <w:lang w:val="pt-BR"/>
        </w:rPr>
        <w:t xml:space="preserve">ção na </w:t>
      </w:r>
      <w:r w:rsidR="00783752" w:rsidRPr="00802F60">
        <w:rPr>
          <w:color w:val="000000" w:themeColor="text1"/>
          <w:sz w:val="22"/>
          <w:szCs w:val="22"/>
          <w:lang w:val="pt-BR"/>
        </w:rPr>
        <w:t>reg</w:t>
      </w:r>
      <w:r w:rsidRPr="00802F60">
        <w:rPr>
          <w:color w:val="000000" w:themeColor="text1"/>
          <w:sz w:val="22"/>
          <w:szCs w:val="22"/>
          <w:lang w:val="pt-BR"/>
        </w:rPr>
        <w:t>ião</w:t>
      </w:r>
      <w:r w:rsidR="00783752" w:rsidRPr="00802F60">
        <w:rPr>
          <w:color w:val="000000" w:themeColor="text1"/>
          <w:sz w:val="22"/>
          <w:szCs w:val="22"/>
          <w:lang w:val="pt-BR"/>
        </w:rPr>
        <w:t>.</w:t>
      </w:r>
    </w:p>
    <w:p w14:paraId="71347FFB" w14:textId="77777777" w:rsidR="004F4E1A" w:rsidRPr="00802F60" w:rsidRDefault="004F4E1A" w:rsidP="00320604">
      <w:pPr>
        <w:jc w:val="both"/>
        <w:rPr>
          <w:color w:val="000000" w:themeColor="text1"/>
          <w:sz w:val="22"/>
          <w:szCs w:val="22"/>
          <w:lang w:val="pt-BR"/>
        </w:rPr>
      </w:pPr>
    </w:p>
    <w:p w14:paraId="791D42D8" w14:textId="194490C6" w:rsidR="00544F55" w:rsidRPr="00544F55" w:rsidRDefault="0030463F" w:rsidP="00320604">
      <w:pPr>
        <w:ind w:firstLine="720"/>
        <w:jc w:val="both"/>
        <w:rPr>
          <w:sz w:val="22"/>
          <w:szCs w:val="22"/>
          <w:lang w:val="pt-BR"/>
        </w:rPr>
      </w:pPr>
      <w:r w:rsidRPr="00802F60">
        <w:rPr>
          <w:color w:val="000000" w:themeColor="text1"/>
          <w:sz w:val="22"/>
          <w:szCs w:val="22"/>
          <w:lang w:val="pt-BR"/>
        </w:rPr>
        <w:t>Além disso</w:t>
      </w:r>
      <w:r w:rsidR="004F4E1A" w:rsidRPr="00802F60">
        <w:rPr>
          <w:color w:val="000000" w:themeColor="text1"/>
          <w:sz w:val="22"/>
          <w:szCs w:val="22"/>
          <w:lang w:val="pt-BR"/>
        </w:rPr>
        <w:t>,</w:t>
      </w:r>
      <w:r w:rsidRPr="00802F60">
        <w:rPr>
          <w:color w:val="000000" w:themeColor="text1"/>
          <w:sz w:val="22"/>
          <w:szCs w:val="22"/>
          <w:lang w:val="pt-BR"/>
        </w:rPr>
        <w:t xml:space="preserve"> a </w:t>
      </w:r>
      <w:r w:rsidR="004F4E1A" w:rsidRPr="00802F60">
        <w:rPr>
          <w:color w:val="000000" w:themeColor="text1"/>
          <w:sz w:val="22"/>
          <w:szCs w:val="22"/>
          <w:lang w:val="pt-BR"/>
        </w:rPr>
        <w:t>Presid</w:t>
      </w:r>
      <w:r w:rsidRPr="00802F60">
        <w:rPr>
          <w:color w:val="000000" w:themeColor="text1"/>
          <w:sz w:val="22"/>
          <w:szCs w:val="22"/>
          <w:lang w:val="pt-BR"/>
        </w:rPr>
        <w:t xml:space="preserve">ência </w:t>
      </w:r>
      <w:r w:rsidR="004F4E1A" w:rsidRPr="00802F60">
        <w:rPr>
          <w:color w:val="000000" w:themeColor="text1"/>
          <w:sz w:val="22"/>
          <w:szCs w:val="22"/>
          <w:lang w:val="pt-BR"/>
        </w:rPr>
        <w:t xml:space="preserve">agradece de </w:t>
      </w:r>
      <w:r w:rsidRPr="00802F60">
        <w:rPr>
          <w:color w:val="000000" w:themeColor="text1"/>
          <w:sz w:val="22"/>
          <w:szCs w:val="22"/>
          <w:lang w:val="pt-BR"/>
        </w:rPr>
        <w:t>maneira</w:t>
      </w:r>
      <w:r w:rsidR="004F4E1A" w:rsidRPr="00802F60">
        <w:rPr>
          <w:color w:val="000000" w:themeColor="text1"/>
          <w:sz w:val="22"/>
          <w:szCs w:val="22"/>
          <w:lang w:val="pt-BR"/>
        </w:rPr>
        <w:t xml:space="preserve"> </w:t>
      </w:r>
      <w:r w:rsidRPr="00802F60">
        <w:rPr>
          <w:color w:val="000000" w:themeColor="text1"/>
          <w:sz w:val="22"/>
          <w:szCs w:val="22"/>
          <w:lang w:val="pt-BR"/>
        </w:rPr>
        <w:t xml:space="preserve">muito </w:t>
      </w:r>
      <w:r w:rsidR="004F4E1A" w:rsidRPr="00802F60">
        <w:rPr>
          <w:color w:val="000000" w:themeColor="text1"/>
          <w:sz w:val="22"/>
          <w:szCs w:val="22"/>
          <w:lang w:val="pt-BR"/>
        </w:rPr>
        <w:t>especial</w:t>
      </w:r>
      <w:r w:rsidRPr="00802F60">
        <w:rPr>
          <w:color w:val="000000" w:themeColor="text1"/>
          <w:sz w:val="22"/>
          <w:szCs w:val="22"/>
          <w:lang w:val="pt-BR"/>
        </w:rPr>
        <w:t xml:space="preserve"> à </w:t>
      </w:r>
      <w:r w:rsidR="004F4E1A" w:rsidRPr="00802F60">
        <w:rPr>
          <w:color w:val="000000" w:themeColor="text1"/>
          <w:sz w:val="22"/>
          <w:szCs w:val="22"/>
          <w:lang w:val="pt-BR"/>
        </w:rPr>
        <w:t>Secretar</w:t>
      </w:r>
      <w:r w:rsidRPr="00802F60">
        <w:rPr>
          <w:color w:val="000000" w:themeColor="text1"/>
          <w:sz w:val="22"/>
          <w:szCs w:val="22"/>
          <w:lang w:val="pt-BR"/>
        </w:rPr>
        <w:t>ia</w:t>
      </w:r>
      <w:r w:rsidR="004F4E1A" w:rsidRPr="00802F60">
        <w:rPr>
          <w:color w:val="000000" w:themeColor="text1"/>
          <w:sz w:val="22"/>
          <w:szCs w:val="22"/>
          <w:lang w:val="pt-BR"/>
        </w:rPr>
        <w:t xml:space="preserve"> </w:t>
      </w:r>
      <w:r w:rsidRPr="00802F60">
        <w:rPr>
          <w:color w:val="000000" w:themeColor="text1"/>
          <w:sz w:val="22"/>
          <w:szCs w:val="22"/>
          <w:lang w:val="pt-BR"/>
        </w:rPr>
        <w:t>Exe</w:t>
      </w:r>
      <w:r w:rsidR="004F4E1A" w:rsidRPr="00802F60">
        <w:rPr>
          <w:color w:val="000000" w:themeColor="text1"/>
          <w:sz w:val="22"/>
          <w:szCs w:val="22"/>
          <w:lang w:val="pt-BR"/>
        </w:rPr>
        <w:t>cu</w:t>
      </w:r>
      <w:r w:rsidRPr="00802F60">
        <w:rPr>
          <w:color w:val="000000" w:themeColor="text1"/>
          <w:sz w:val="22"/>
          <w:szCs w:val="22"/>
          <w:lang w:val="pt-BR"/>
        </w:rPr>
        <w:t>tiva de Desenvolvimento Inte</w:t>
      </w:r>
      <w:r w:rsidR="004F4E1A" w:rsidRPr="00802F60">
        <w:rPr>
          <w:color w:val="000000" w:themeColor="text1"/>
          <w:sz w:val="22"/>
          <w:szCs w:val="22"/>
          <w:lang w:val="pt-BR"/>
        </w:rPr>
        <w:t>gral</w:t>
      </w:r>
      <w:r w:rsidR="009F31A7" w:rsidRPr="00802F60">
        <w:rPr>
          <w:color w:val="000000" w:themeColor="text1"/>
          <w:sz w:val="22"/>
          <w:szCs w:val="22"/>
          <w:lang w:val="pt-BR"/>
        </w:rPr>
        <w:t xml:space="preserve">, </w:t>
      </w:r>
      <w:r w:rsidR="00D5052A" w:rsidRPr="00802F60">
        <w:rPr>
          <w:color w:val="000000" w:themeColor="text1"/>
          <w:sz w:val="22"/>
          <w:szCs w:val="22"/>
          <w:lang w:val="pt-BR"/>
        </w:rPr>
        <w:t>especialmente</w:t>
      </w:r>
      <w:r w:rsidRPr="00802F60">
        <w:rPr>
          <w:color w:val="000000" w:themeColor="text1"/>
          <w:sz w:val="22"/>
          <w:szCs w:val="22"/>
          <w:lang w:val="pt-BR"/>
        </w:rPr>
        <w:t xml:space="preserve"> à</w:t>
      </w:r>
      <w:r w:rsidR="00867300" w:rsidRPr="00802F60">
        <w:rPr>
          <w:color w:val="000000" w:themeColor="text1"/>
          <w:sz w:val="22"/>
          <w:szCs w:val="22"/>
          <w:lang w:val="pt-BR"/>
        </w:rPr>
        <w:t xml:space="preserve"> Senhor</w:t>
      </w:r>
      <w:r w:rsidR="00047B7A" w:rsidRPr="00802F60">
        <w:rPr>
          <w:color w:val="000000" w:themeColor="text1"/>
          <w:sz w:val="22"/>
          <w:szCs w:val="22"/>
          <w:lang w:val="pt-BR"/>
        </w:rPr>
        <w:t>a</w:t>
      </w:r>
      <w:r w:rsidR="00783752" w:rsidRPr="00802F60">
        <w:rPr>
          <w:color w:val="000000" w:themeColor="text1"/>
          <w:sz w:val="22"/>
          <w:szCs w:val="22"/>
          <w:lang w:val="pt-BR"/>
        </w:rPr>
        <w:t xml:space="preserve"> Kim Osborne</w:t>
      </w:r>
      <w:r w:rsidRPr="00802F60">
        <w:rPr>
          <w:color w:val="000000" w:themeColor="text1"/>
          <w:sz w:val="22"/>
          <w:szCs w:val="22"/>
          <w:lang w:val="pt-BR"/>
        </w:rPr>
        <w:t xml:space="preserve"> e à</w:t>
      </w:r>
      <w:r w:rsidR="00867300" w:rsidRPr="00802F60">
        <w:rPr>
          <w:color w:val="000000" w:themeColor="text1"/>
          <w:sz w:val="22"/>
          <w:szCs w:val="22"/>
          <w:lang w:val="pt-BR"/>
        </w:rPr>
        <w:t xml:space="preserve"> Senhor</w:t>
      </w:r>
      <w:r w:rsidR="00047B7A" w:rsidRPr="00802F60">
        <w:rPr>
          <w:color w:val="000000" w:themeColor="text1"/>
          <w:sz w:val="22"/>
          <w:szCs w:val="22"/>
          <w:lang w:val="pt-BR"/>
        </w:rPr>
        <w:t>a</w:t>
      </w:r>
      <w:r w:rsidR="00783752" w:rsidRPr="00802F60">
        <w:rPr>
          <w:color w:val="000000" w:themeColor="text1"/>
          <w:sz w:val="22"/>
          <w:szCs w:val="22"/>
          <w:lang w:val="pt-BR"/>
        </w:rPr>
        <w:t xml:space="preserve"> Sandra Burns</w:t>
      </w:r>
      <w:r w:rsidR="002C5091" w:rsidRPr="00802F60">
        <w:rPr>
          <w:color w:val="000000" w:themeColor="text1"/>
          <w:sz w:val="22"/>
          <w:szCs w:val="22"/>
          <w:lang w:val="pt-BR"/>
        </w:rPr>
        <w:t>,</w:t>
      </w:r>
      <w:r w:rsidR="004F4E1A" w:rsidRPr="00802F60">
        <w:rPr>
          <w:color w:val="000000" w:themeColor="text1"/>
          <w:sz w:val="22"/>
          <w:szCs w:val="22"/>
          <w:lang w:val="pt-BR"/>
        </w:rPr>
        <w:t xml:space="preserve"> por</w:t>
      </w:r>
      <w:r w:rsidRPr="00802F60">
        <w:rPr>
          <w:color w:val="000000" w:themeColor="text1"/>
          <w:sz w:val="22"/>
          <w:szCs w:val="22"/>
          <w:lang w:val="pt-BR"/>
        </w:rPr>
        <w:t xml:space="preserve"> seu </w:t>
      </w:r>
      <w:r w:rsidR="004F4E1A" w:rsidRPr="00802F60">
        <w:rPr>
          <w:color w:val="000000" w:themeColor="text1"/>
          <w:sz w:val="22"/>
          <w:szCs w:val="22"/>
          <w:lang w:val="pt-BR"/>
        </w:rPr>
        <w:t>valioso ap</w:t>
      </w:r>
      <w:r w:rsidRPr="00802F60">
        <w:rPr>
          <w:color w:val="000000" w:themeColor="text1"/>
          <w:sz w:val="22"/>
          <w:szCs w:val="22"/>
          <w:lang w:val="pt-BR"/>
        </w:rPr>
        <w:t>oi</w:t>
      </w:r>
      <w:r w:rsidR="004F4E1A" w:rsidRPr="00802F60">
        <w:rPr>
          <w:color w:val="000000" w:themeColor="text1"/>
          <w:sz w:val="22"/>
          <w:szCs w:val="22"/>
          <w:lang w:val="pt-BR"/>
        </w:rPr>
        <w:t>o</w:t>
      </w:r>
      <w:r w:rsidRPr="00802F60">
        <w:rPr>
          <w:color w:val="000000" w:themeColor="text1"/>
          <w:sz w:val="22"/>
          <w:szCs w:val="22"/>
          <w:lang w:val="pt-BR"/>
        </w:rPr>
        <w:t xml:space="preserve"> e </w:t>
      </w:r>
      <w:r w:rsidR="00D5052A" w:rsidRPr="00802F60">
        <w:rPr>
          <w:color w:val="000000" w:themeColor="text1"/>
          <w:sz w:val="22"/>
          <w:szCs w:val="22"/>
          <w:lang w:val="pt-BR"/>
        </w:rPr>
        <w:t>a</w:t>
      </w:r>
      <w:r w:rsidR="0027656E" w:rsidRPr="00802F60">
        <w:rPr>
          <w:color w:val="000000" w:themeColor="text1"/>
          <w:sz w:val="22"/>
          <w:szCs w:val="22"/>
          <w:lang w:val="pt-BR"/>
        </w:rPr>
        <w:t>companhamento</w:t>
      </w:r>
      <w:r w:rsidR="004F4E1A" w:rsidRPr="00802F60">
        <w:rPr>
          <w:color w:val="000000" w:themeColor="text1"/>
          <w:sz w:val="22"/>
          <w:szCs w:val="22"/>
          <w:lang w:val="pt-BR"/>
        </w:rPr>
        <w:t>.</w:t>
      </w:r>
      <w:r w:rsidR="004F4E1A" w:rsidRPr="00544F55">
        <w:rPr>
          <w:color w:val="000000" w:themeColor="text1"/>
          <w:sz w:val="22"/>
          <w:szCs w:val="22"/>
          <w:lang w:val="pt-BR"/>
        </w:rPr>
        <w:t xml:space="preserve"> </w:t>
      </w:r>
      <w:r w:rsidR="0032060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72CBA7" wp14:editId="1F5B56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A9FE62" w14:textId="7CD549B4" w:rsidR="00320604" w:rsidRPr="00320604" w:rsidRDefault="003206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CIDRP03914P04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2C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DA9FE62" w14:textId="7CD549B4" w:rsidR="00320604" w:rsidRPr="00320604" w:rsidRDefault="003206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CIDRP03914P04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44F55" w:rsidRPr="00544F55" w:rsidSect="00320604">
      <w:headerReference w:type="even" r:id="rId32"/>
      <w:headerReference w:type="default" r:id="rId33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885C" w14:textId="77777777" w:rsidR="00170F5B" w:rsidRDefault="00170F5B" w:rsidP="00440B77">
      <w:r>
        <w:separator/>
      </w:r>
    </w:p>
  </w:endnote>
  <w:endnote w:type="continuationSeparator" w:id="0">
    <w:p w14:paraId="39BE470B" w14:textId="77777777" w:rsidR="00170F5B" w:rsidRDefault="00170F5B" w:rsidP="004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D55B" w14:textId="77777777" w:rsidR="00170F5B" w:rsidRDefault="00170F5B" w:rsidP="00440B77">
      <w:r>
        <w:separator/>
      </w:r>
    </w:p>
  </w:footnote>
  <w:footnote w:type="continuationSeparator" w:id="0">
    <w:p w14:paraId="36758554" w14:textId="77777777" w:rsidR="00170F5B" w:rsidRDefault="00170F5B" w:rsidP="0044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544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64EF7A" w14:textId="60B4E3A1" w:rsidR="00320604" w:rsidRDefault="003206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54B49" w14:textId="77777777" w:rsidR="00320604" w:rsidRDefault="00320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7992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1A8A70" w14:textId="1F026A47" w:rsidR="00440B77" w:rsidRDefault="00440B77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- 3 -</w:t>
        </w:r>
        <w:r>
          <w:fldChar w:fldCharType="end"/>
        </w:r>
      </w:p>
    </w:sdtContent>
  </w:sdt>
  <w:p w14:paraId="5D91FD70" w14:textId="77777777" w:rsidR="00440B77" w:rsidRDefault="0044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DA0"/>
    <w:multiLevelType w:val="hybridMultilevel"/>
    <w:tmpl w:val="FC0A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7E6F"/>
    <w:multiLevelType w:val="hybridMultilevel"/>
    <w:tmpl w:val="FFFFFFFF"/>
    <w:lvl w:ilvl="0" w:tplc="76BC9AA6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ABB2770"/>
    <w:multiLevelType w:val="hybridMultilevel"/>
    <w:tmpl w:val="784A32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7B95"/>
    <w:multiLevelType w:val="hybridMultilevel"/>
    <w:tmpl w:val="4656AD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65FB2"/>
    <w:multiLevelType w:val="hybridMultilevel"/>
    <w:tmpl w:val="090C7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D11E0"/>
    <w:multiLevelType w:val="hybridMultilevel"/>
    <w:tmpl w:val="B38ED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A6F47C">
      <w:start w:val="3"/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07773"/>
    <w:multiLevelType w:val="hybridMultilevel"/>
    <w:tmpl w:val="E82ED688"/>
    <w:lvl w:ilvl="0" w:tplc="DE029EC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02248"/>
    <w:multiLevelType w:val="hybridMultilevel"/>
    <w:tmpl w:val="B49679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5F5183"/>
    <w:multiLevelType w:val="hybridMultilevel"/>
    <w:tmpl w:val="7E5403A2"/>
    <w:lvl w:ilvl="0" w:tplc="AD807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53B9E"/>
    <w:multiLevelType w:val="multilevel"/>
    <w:tmpl w:val="FFFFFFFF"/>
    <w:lvl w:ilvl="0">
      <w:start w:val="66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327755"/>
    <w:multiLevelType w:val="hybridMultilevel"/>
    <w:tmpl w:val="B0D0C7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86569C"/>
    <w:multiLevelType w:val="hybridMultilevel"/>
    <w:tmpl w:val="422C0F20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B231A95"/>
    <w:multiLevelType w:val="hybridMultilevel"/>
    <w:tmpl w:val="422C0F20"/>
    <w:lvl w:ilvl="0" w:tplc="C008848E">
      <w:start w:val="1"/>
      <w:numFmt w:val="lowerLetter"/>
      <w:lvlText w:val="%1)"/>
      <w:lvlJc w:val="left"/>
      <w:pPr>
        <w:ind w:left="2520" w:hanging="360"/>
      </w:pPr>
      <w:rPr>
        <w:rFonts w:eastAsia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4600AB"/>
    <w:multiLevelType w:val="hybridMultilevel"/>
    <w:tmpl w:val="E876A8A4"/>
    <w:lvl w:ilvl="0" w:tplc="91CA65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29787">
    <w:abstractNumId w:val="4"/>
  </w:num>
  <w:num w:numId="2" w16cid:durableId="1972901587">
    <w:abstractNumId w:val="8"/>
  </w:num>
  <w:num w:numId="3" w16cid:durableId="1344481286">
    <w:abstractNumId w:val="3"/>
  </w:num>
  <w:num w:numId="4" w16cid:durableId="462620846">
    <w:abstractNumId w:val="5"/>
  </w:num>
  <w:num w:numId="5" w16cid:durableId="2087148738">
    <w:abstractNumId w:val="1"/>
  </w:num>
  <w:num w:numId="6" w16cid:durableId="255359075">
    <w:abstractNumId w:val="2"/>
  </w:num>
  <w:num w:numId="7" w16cid:durableId="1250427645">
    <w:abstractNumId w:val="10"/>
  </w:num>
  <w:num w:numId="8" w16cid:durableId="365761483">
    <w:abstractNumId w:val="0"/>
  </w:num>
  <w:num w:numId="9" w16cid:durableId="78261595">
    <w:abstractNumId w:val="7"/>
  </w:num>
  <w:num w:numId="10" w16cid:durableId="1100180316">
    <w:abstractNumId w:val="9"/>
  </w:num>
  <w:num w:numId="11" w16cid:durableId="1107578461">
    <w:abstractNumId w:val="6"/>
  </w:num>
  <w:num w:numId="12" w16cid:durableId="237056104">
    <w:abstractNumId w:val="14"/>
  </w:num>
  <w:num w:numId="13" w16cid:durableId="1685935653">
    <w:abstractNumId w:val="12"/>
  </w:num>
  <w:num w:numId="14" w16cid:durableId="1488666926">
    <w:abstractNumId w:val="11"/>
  </w:num>
  <w:num w:numId="15" w16cid:durableId="20879194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A"/>
    <w:rsid w:val="00001C1C"/>
    <w:rsid w:val="00003B14"/>
    <w:rsid w:val="0001457E"/>
    <w:rsid w:val="000153E3"/>
    <w:rsid w:val="00020619"/>
    <w:rsid w:val="000262B5"/>
    <w:rsid w:val="00034FB5"/>
    <w:rsid w:val="0003569A"/>
    <w:rsid w:val="00041F6B"/>
    <w:rsid w:val="00042BEC"/>
    <w:rsid w:val="00043EAF"/>
    <w:rsid w:val="00047B7A"/>
    <w:rsid w:val="00054750"/>
    <w:rsid w:val="0006459A"/>
    <w:rsid w:val="000654B8"/>
    <w:rsid w:val="000665F1"/>
    <w:rsid w:val="0006709B"/>
    <w:rsid w:val="000725D4"/>
    <w:rsid w:val="00074535"/>
    <w:rsid w:val="00076235"/>
    <w:rsid w:val="00076F54"/>
    <w:rsid w:val="00081B9F"/>
    <w:rsid w:val="00082BD7"/>
    <w:rsid w:val="00085A83"/>
    <w:rsid w:val="00087193"/>
    <w:rsid w:val="000906E6"/>
    <w:rsid w:val="00090707"/>
    <w:rsid w:val="0009593D"/>
    <w:rsid w:val="000A14B4"/>
    <w:rsid w:val="000A20FF"/>
    <w:rsid w:val="000A3E6B"/>
    <w:rsid w:val="000B6753"/>
    <w:rsid w:val="000B7E59"/>
    <w:rsid w:val="000C0426"/>
    <w:rsid w:val="000D03A1"/>
    <w:rsid w:val="000D2A78"/>
    <w:rsid w:val="000E3938"/>
    <w:rsid w:val="000E7740"/>
    <w:rsid w:val="000E79CC"/>
    <w:rsid w:val="000F17BE"/>
    <w:rsid w:val="000F1871"/>
    <w:rsid w:val="000F5A28"/>
    <w:rsid w:val="000F5AF2"/>
    <w:rsid w:val="00100537"/>
    <w:rsid w:val="001005B9"/>
    <w:rsid w:val="0010641C"/>
    <w:rsid w:val="00107448"/>
    <w:rsid w:val="00111C88"/>
    <w:rsid w:val="00112560"/>
    <w:rsid w:val="001162E5"/>
    <w:rsid w:val="00120FBC"/>
    <w:rsid w:val="0012133C"/>
    <w:rsid w:val="00124B66"/>
    <w:rsid w:val="00124C1E"/>
    <w:rsid w:val="00124CF9"/>
    <w:rsid w:val="001264C8"/>
    <w:rsid w:val="0013291F"/>
    <w:rsid w:val="00140670"/>
    <w:rsid w:val="0014787B"/>
    <w:rsid w:val="00150901"/>
    <w:rsid w:val="001637F2"/>
    <w:rsid w:val="00170F5B"/>
    <w:rsid w:val="00180622"/>
    <w:rsid w:val="00184E3C"/>
    <w:rsid w:val="0018600A"/>
    <w:rsid w:val="00193F98"/>
    <w:rsid w:val="001973F8"/>
    <w:rsid w:val="001A4CBF"/>
    <w:rsid w:val="001B399E"/>
    <w:rsid w:val="001B5B4A"/>
    <w:rsid w:val="001C028A"/>
    <w:rsid w:val="001C280B"/>
    <w:rsid w:val="001C490E"/>
    <w:rsid w:val="001C5D3F"/>
    <w:rsid w:val="001D1949"/>
    <w:rsid w:val="001D1DBB"/>
    <w:rsid w:val="001D32F1"/>
    <w:rsid w:val="001E14BD"/>
    <w:rsid w:val="001E4D57"/>
    <w:rsid w:val="001E636D"/>
    <w:rsid w:val="001E7CBB"/>
    <w:rsid w:val="001E7CF9"/>
    <w:rsid w:val="001F17FF"/>
    <w:rsid w:val="001F3020"/>
    <w:rsid w:val="001F554D"/>
    <w:rsid w:val="001F688C"/>
    <w:rsid w:val="001F6A22"/>
    <w:rsid w:val="002008CE"/>
    <w:rsid w:val="00203AF6"/>
    <w:rsid w:val="00207F06"/>
    <w:rsid w:val="00220C65"/>
    <w:rsid w:val="00223820"/>
    <w:rsid w:val="00224340"/>
    <w:rsid w:val="00225602"/>
    <w:rsid w:val="00230887"/>
    <w:rsid w:val="002312B4"/>
    <w:rsid w:val="002324F5"/>
    <w:rsid w:val="00235610"/>
    <w:rsid w:val="002463FA"/>
    <w:rsid w:val="00247DC6"/>
    <w:rsid w:val="0025398B"/>
    <w:rsid w:val="00253C69"/>
    <w:rsid w:val="00257F23"/>
    <w:rsid w:val="0026065B"/>
    <w:rsid w:val="00261800"/>
    <w:rsid w:val="00262D1D"/>
    <w:rsid w:val="002673E8"/>
    <w:rsid w:val="00274C44"/>
    <w:rsid w:val="002758BE"/>
    <w:rsid w:val="00275C41"/>
    <w:rsid w:val="0027656E"/>
    <w:rsid w:val="00276EB9"/>
    <w:rsid w:val="00277582"/>
    <w:rsid w:val="002805C6"/>
    <w:rsid w:val="0028370D"/>
    <w:rsid w:val="0028490B"/>
    <w:rsid w:val="0028674F"/>
    <w:rsid w:val="00292413"/>
    <w:rsid w:val="00294E00"/>
    <w:rsid w:val="002966BA"/>
    <w:rsid w:val="002A4603"/>
    <w:rsid w:val="002A632E"/>
    <w:rsid w:val="002B2D7F"/>
    <w:rsid w:val="002B4149"/>
    <w:rsid w:val="002B45C4"/>
    <w:rsid w:val="002B69CC"/>
    <w:rsid w:val="002B6F48"/>
    <w:rsid w:val="002C5091"/>
    <w:rsid w:val="002C561E"/>
    <w:rsid w:val="002D2B9F"/>
    <w:rsid w:val="002D2E72"/>
    <w:rsid w:val="002D36EC"/>
    <w:rsid w:val="002E4132"/>
    <w:rsid w:val="002E6302"/>
    <w:rsid w:val="002E69DF"/>
    <w:rsid w:val="002F1F1E"/>
    <w:rsid w:val="002F2E2E"/>
    <w:rsid w:val="002F3048"/>
    <w:rsid w:val="002F5E61"/>
    <w:rsid w:val="0030463F"/>
    <w:rsid w:val="00307EDF"/>
    <w:rsid w:val="0031343C"/>
    <w:rsid w:val="00320604"/>
    <w:rsid w:val="003222C6"/>
    <w:rsid w:val="00327530"/>
    <w:rsid w:val="003453CE"/>
    <w:rsid w:val="00345576"/>
    <w:rsid w:val="00346B6C"/>
    <w:rsid w:val="0035293E"/>
    <w:rsid w:val="003547AE"/>
    <w:rsid w:val="003553A3"/>
    <w:rsid w:val="00355865"/>
    <w:rsid w:val="00356A82"/>
    <w:rsid w:val="00356CE6"/>
    <w:rsid w:val="003617DA"/>
    <w:rsid w:val="00372806"/>
    <w:rsid w:val="00381744"/>
    <w:rsid w:val="00384443"/>
    <w:rsid w:val="003851C6"/>
    <w:rsid w:val="0038527B"/>
    <w:rsid w:val="00386F3C"/>
    <w:rsid w:val="00387CD1"/>
    <w:rsid w:val="00393CD8"/>
    <w:rsid w:val="00397D50"/>
    <w:rsid w:val="003A01E9"/>
    <w:rsid w:val="003A31FD"/>
    <w:rsid w:val="003A5FA7"/>
    <w:rsid w:val="003A732C"/>
    <w:rsid w:val="003B0C80"/>
    <w:rsid w:val="003B1115"/>
    <w:rsid w:val="003B127E"/>
    <w:rsid w:val="003B2E45"/>
    <w:rsid w:val="003B38AC"/>
    <w:rsid w:val="003B3B4D"/>
    <w:rsid w:val="003B6EAA"/>
    <w:rsid w:val="003C1E79"/>
    <w:rsid w:val="003C7D6E"/>
    <w:rsid w:val="003D0443"/>
    <w:rsid w:val="003E08DC"/>
    <w:rsid w:val="003E2A6F"/>
    <w:rsid w:val="003E5CC2"/>
    <w:rsid w:val="003F5390"/>
    <w:rsid w:val="003F6620"/>
    <w:rsid w:val="00411F48"/>
    <w:rsid w:val="00415F05"/>
    <w:rsid w:val="004164FE"/>
    <w:rsid w:val="00417407"/>
    <w:rsid w:val="0042499F"/>
    <w:rsid w:val="00424EBE"/>
    <w:rsid w:val="0042750E"/>
    <w:rsid w:val="004308D4"/>
    <w:rsid w:val="00433B43"/>
    <w:rsid w:val="00437589"/>
    <w:rsid w:val="00437ECA"/>
    <w:rsid w:val="00440B77"/>
    <w:rsid w:val="00441108"/>
    <w:rsid w:val="00442882"/>
    <w:rsid w:val="00446D65"/>
    <w:rsid w:val="00447360"/>
    <w:rsid w:val="0045012C"/>
    <w:rsid w:val="00453012"/>
    <w:rsid w:val="00463C6D"/>
    <w:rsid w:val="00464EA2"/>
    <w:rsid w:val="00466CF1"/>
    <w:rsid w:val="00471671"/>
    <w:rsid w:val="00472846"/>
    <w:rsid w:val="00475800"/>
    <w:rsid w:val="00477BCE"/>
    <w:rsid w:val="004855B5"/>
    <w:rsid w:val="004862A6"/>
    <w:rsid w:val="00490FAC"/>
    <w:rsid w:val="00491649"/>
    <w:rsid w:val="004A413B"/>
    <w:rsid w:val="004B0BD3"/>
    <w:rsid w:val="004B4D46"/>
    <w:rsid w:val="004C03F1"/>
    <w:rsid w:val="004C2F97"/>
    <w:rsid w:val="004C3932"/>
    <w:rsid w:val="004E5119"/>
    <w:rsid w:val="004E6C79"/>
    <w:rsid w:val="004E6EDC"/>
    <w:rsid w:val="004F4E1A"/>
    <w:rsid w:val="00506E38"/>
    <w:rsid w:val="00506ECB"/>
    <w:rsid w:val="00512131"/>
    <w:rsid w:val="005153F1"/>
    <w:rsid w:val="00515900"/>
    <w:rsid w:val="00525B0C"/>
    <w:rsid w:val="00527204"/>
    <w:rsid w:val="0052765F"/>
    <w:rsid w:val="0052797F"/>
    <w:rsid w:val="00527DFB"/>
    <w:rsid w:val="00533D36"/>
    <w:rsid w:val="005366C5"/>
    <w:rsid w:val="005410BC"/>
    <w:rsid w:val="00544F55"/>
    <w:rsid w:val="0054729A"/>
    <w:rsid w:val="005577B3"/>
    <w:rsid w:val="0056261E"/>
    <w:rsid w:val="00570FDF"/>
    <w:rsid w:val="00572FEF"/>
    <w:rsid w:val="005814ED"/>
    <w:rsid w:val="00583DED"/>
    <w:rsid w:val="0058574E"/>
    <w:rsid w:val="005861F4"/>
    <w:rsid w:val="005902DC"/>
    <w:rsid w:val="00590568"/>
    <w:rsid w:val="00590A53"/>
    <w:rsid w:val="00590A6F"/>
    <w:rsid w:val="005A017B"/>
    <w:rsid w:val="005A30EF"/>
    <w:rsid w:val="005B25F8"/>
    <w:rsid w:val="005B35FF"/>
    <w:rsid w:val="005C34B4"/>
    <w:rsid w:val="005C3EBF"/>
    <w:rsid w:val="005D7AD7"/>
    <w:rsid w:val="005E0E20"/>
    <w:rsid w:val="005E4634"/>
    <w:rsid w:val="005E7A57"/>
    <w:rsid w:val="005F3B73"/>
    <w:rsid w:val="005F419E"/>
    <w:rsid w:val="005F5604"/>
    <w:rsid w:val="0060180B"/>
    <w:rsid w:val="006034D4"/>
    <w:rsid w:val="006043C0"/>
    <w:rsid w:val="006134B0"/>
    <w:rsid w:val="00615FB2"/>
    <w:rsid w:val="006165BC"/>
    <w:rsid w:val="006170F4"/>
    <w:rsid w:val="006210AA"/>
    <w:rsid w:val="00621219"/>
    <w:rsid w:val="00630DC0"/>
    <w:rsid w:val="00632B24"/>
    <w:rsid w:val="00641A76"/>
    <w:rsid w:val="00642DE5"/>
    <w:rsid w:val="00646BD8"/>
    <w:rsid w:val="00646F89"/>
    <w:rsid w:val="00657F99"/>
    <w:rsid w:val="006647FD"/>
    <w:rsid w:val="006654AC"/>
    <w:rsid w:val="00666893"/>
    <w:rsid w:val="00666E01"/>
    <w:rsid w:val="00670A53"/>
    <w:rsid w:val="0067553C"/>
    <w:rsid w:val="00686A6A"/>
    <w:rsid w:val="006932FE"/>
    <w:rsid w:val="00696489"/>
    <w:rsid w:val="006B5A83"/>
    <w:rsid w:val="006B7908"/>
    <w:rsid w:val="006C126B"/>
    <w:rsid w:val="006C137F"/>
    <w:rsid w:val="006C2A59"/>
    <w:rsid w:val="006C35FE"/>
    <w:rsid w:val="006C3E61"/>
    <w:rsid w:val="006C462B"/>
    <w:rsid w:val="006C7125"/>
    <w:rsid w:val="006D373D"/>
    <w:rsid w:val="006E66EF"/>
    <w:rsid w:val="006E7884"/>
    <w:rsid w:val="006E7C30"/>
    <w:rsid w:val="006F3DC9"/>
    <w:rsid w:val="007025A5"/>
    <w:rsid w:val="00711204"/>
    <w:rsid w:val="00711AED"/>
    <w:rsid w:val="00711FEA"/>
    <w:rsid w:val="00715690"/>
    <w:rsid w:val="00716E7C"/>
    <w:rsid w:val="00717602"/>
    <w:rsid w:val="00720D1B"/>
    <w:rsid w:val="00721AA3"/>
    <w:rsid w:val="00727A38"/>
    <w:rsid w:val="00727EBD"/>
    <w:rsid w:val="0073271D"/>
    <w:rsid w:val="00733A2E"/>
    <w:rsid w:val="00733D28"/>
    <w:rsid w:val="00735542"/>
    <w:rsid w:val="007372F0"/>
    <w:rsid w:val="00737CDE"/>
    <w:rsid w:val="00745770"/>
    <w:rsid w:val="00745E10"/>
    <w:rsid w:val="007656ED"/>
    <w:rsid w:val="00767147"/>
    <w:rsid w:val="00767467"/>
    <w:rsid w:val="00772DB2"/>
    <w:rsid w:val="007744C5"/>
    <w:rsid w:val="00775E48"/>
    <w:rsid w:val="007803C7"/>
    <w:rsid w:val="00783752"/>
    <w:rsid w:val="007900F6"/>
    <w:rsid w:val="007A25F7"/>
    <w:rsid w:val="007A264D"/>
    <w:rsid w:val="007A2FF5"/>
    <w:rsid w:val="007C028F"/>
    <w:rsid w:val="007C7788"/>
    <w:rsid w:val="007D340F"/>
    <w:rsid w:val="007D5B8D"/>
    <w:rsid w:val="007D624F"/>
    <w:rsid w:val="007D632A"/>
    <w:rsid w:val="007D6FD0"/>
    <w:rsid w:val="007E1CD6"/>
    <w:rsid w:val="007F3FED"/>
    <w:rsid w:val="00802B3E"/>
    <w:rsid w:val="00802F60"/>
    <w:rsid w:val="00803EEC"/>
    <w:rsid w:val="00813E89"/>
    <w:rsid w:val="00821D1E"/>
    <w:rsid w:val="008245A9"/>
    <w:rsid w:val="00825FE9"/>
    <w:rsid w:val="008262E2"/>
    <w:rsid w:val="0082781E"/>
    <w:rsid w:val="00830BC7"/>
    <w:rsid w:val="00833CF2"/>
    <w:rsid w:val="0083716A"/>
    <w:rsid w:val="00846F58"/>
    <w:rsid w:val="00847824"/>
    <w:rsid w:val="00847F8E"/>
    <w:rsid w:val="00851743"/>
    <w:rsid w:val="00852529"/>
    <w:rsid w:val="00852832"/>
    <w:rsid w:val="0085495C"/>
    <w:rsid w:val="0085627A"/>
    <w:rsid w:val="00857B43"/>
    <w:rsid w:val="00857EA2"/>
    <w:rsid w:val="008635B7"/>
    <w:rsid w:val="0086385C"/>
    <w:rsid w:val="00865173"/>
    <w:rsid w:val="00866C64"/>
    <w:rsid w:val="00867300"/>
    <w:rsid w:val="0087532D"/>
    <w:rsid w:val="00882C92"/>
    <w:rsid w:val="008833FA"/>
    <w:rsid w:val="00884D56"/>
    <w:rsid w:val="00887DC5"/>
    <w:rsid w:val="008A0696"/>
    <w:rsid w:val="008A0ED1"/>
    <w:rsid w:val="008A7636"/>
    <w:rsid w:val="008B6B91"/>
    <w:rsid w:val="008C3A3F"/>
    <w:rsid w:val="008C5B70"/>
    <w:rsid w:val="008C72C9"/>
    <w:rsid w:val="008D1018"/>
    <w:rsid w:val="008D63FC"/>
    <w:rsid w:val="008D67C8"/>
    <w:rsid w:val="008E0F52"/>
    <w:rsid w:val="008E2ACF"/>
    <w:rsid w:val="008E4704"/>
    <w:rsid w:val="008E6F8A"/>
    <w:rsid w:val="008E7527"/>
    <w:rsid w:val="00902BF8"/>
    <w:rsid w:val="00903D95"/>
    <w:rsid w:val="009101E8"/>
    <w:rsid w:val="009113DA"/>
    <w:rsid w:val="00911BEB"/>
    <w:rsid w:val="009127F3"/>
    <w:rsid w:val="00912F34"/>
    <w:rsid w:val="0091371B"/>
    <w:rsid w:val="00917D76"/>
    <w:rsid w:val="00922412"/>
    <w:rsid w:val="009261DE"/>
    <w:rsid w:val="009342DC"/>
    <w:rsid w:val="00936E83"/>
    <w:rsid w:val="00940C8C"/>
    <w:rsid w:val="00944EB2"/>
    <w:rsid w:val="0094625E"/>
    <w:rsid w:val="00952BFE"/>
    <w:rsid w:val="009628F5"/>
    <w:rsid w:val="009630AE"/>
    <w:rsid w:val="0096453A"/>
    <w:rsid w:val="009722F8"/>
    <w:rsid w:val="009777C0"/>
    <w:rsid w:val="00980738"/>
    <w:rsid w:val="00980C98"/>
    <w:rsid w:val="00984779"/>
    <w:rsid w:val="009858CE"/>
    <w:rsid w:val="00987FA6"/>
    <w:rsid w:val="0099482C"/>
    <w:rsid w:val="009A1E8A"/>
    <w:rsid w:val="009A22CE"/>
    <w:rsid w:val="009B0740"/>
    <w:rsid w:val="009D0588"/>
    <w:rsid w:val="009D14CC"/>
    <w:rsid w:val="009D2A12"/>
    <w:rsid w:val="009E32D2"/>
    <w:rsid w:val="009E4FE6"/>
    <w:rsid w:val="009F03FC"/>
    <w:rsid w:val="009F31A7"/>
    <w:rsid w:val="00A00BC9"/>
    <w:rsid w:val="00A012D9"/>
    <w:rsid w:val="00A05EF9"/>
    <w:rsid w:val="00A1194B"/>
    <w:rsid w:val="00A16D4D"/>
    <w:rsid w:val="00A23A8B"/>
    <w:rsid w:val="00A32DB6"/>
    <w:rsid w:val="00A34CBA"/>
    <w:rsid w:val="00A4186E"/>
    <w:rsid w:val="00A442F8"/>
    <w:rsid w:val="00A4479C"/>
    <w:rsid w:val="00A458CC"/>
    <w:rsid w:val="00A46B50"/>
    <w:rsid w:val="00A474D1"/>
    <w:rsid w:val="00A50922"/>
    <w:rsid w:val="00A55C06"/>
    <w:rsid w:val="00A56E69"/>
    <w:rsid w:val="00A57E6F"/>
    <w:rsid w:val="00A659F3"/>
    <w:rsid w:val="00A66F25"/>
    <w:rsid w:val="00A7081C"/>
    <w:rsid w:val="00A7217C"/>
    <w:rsid w:val="00A77135"/>
    <w:rsid w:val="00A80E5A"/>
    <w:rsid w:val="00A82D93"/>
    <w:rsid w:val="00A8351C"/>
    <w:rsid w:val="00A926B3"/>
    <w:rsid w:val="00A96481"/>
    <w:rsid w:val="00AA1715"/>
    <w:rsid w:val="00AA33B4"/>
    <w:rsid w:val="00AA41BA"/>
    <w:rsid w:val="00AA45B4"/>
    <w:rsid w:val="00AA6BD0"/>
    <w:rsid w:val="00AB2E2E"/>
    <w:rsid w:val="00AB519C"/>
    <w:rsid w:val="00AB51AD"/>
    <w:rsid w:val="00AB6400"/>
    <w:rsid w:val="00AD46B0"/>
    <w:rsid w:val="00AD576D"/>
    <w:rsid w:val="00AD6156"/>
    <w:rsid w:val="00AD73BD"/>
    <w:rsid w:val="00AD7527"/>
    <w:rsid w:val="00AD76F7"/>
    <w:rsid w:val="00AE597A"/>
    <w:rsid w:val="00AF43FA"/>
    <w:rsid w:val="00AF7761"/>
    <w:rsid w:val="00B1148C"/>
    <w:rsid w:val="00B16613"/>
    <w:rsid w:val="00B17CA8"/>
    <w:rsid w:val="00B21DD9"/>
    <w:rsid w:val="00B224E5"/>
    <w:rsid w:val="00B227BE"/>
    <w:rsid w:val="00B24320"/>
    <w:rsid w:val="00B2653B"/>
    <w:rsid w:val="00B274D3"/>
    <w:rsid w:val="00B30E93"/>
    <w:rsid w:val="00B318FF"/>
    <w:rsid w:val="00B3647A"/>
    <w:rsid w:val="00B46BEA"/>
    <w:rsid w:val="00B52144"/>
    <w:rsid w:val="00B62C2E"/>
    <w:rsid w:val="00B63A1B"/>
    <w:rsid w:val="00B72172"/>
    <w:rsid w:val="00B75558"/>
    <w:rsid w:val="00B7750E"/>
    <w:rsid w:val="00B778D3"/>
    <w:rsid w:val="00B80AAE"/>
    <w:rsid w:val="00B86A53"/>
    <w:rsid w:val="00B90014"/>
    <w:rsid w:val="00B901AF"/>
    <w:rsid w:val="00B93009"/>
    <w:rsid w:val="00B972FA"/>
    <w:rsid w:val="00BA1CFF"/>
    <w:rsid w:val="00BA1EA6"/>
    <w:rsid w:val="00BA3B40"/>
    <w:rsid w:val="00BA7AF8"/>
    <w:rsid w:val="00BA7B43"/>
    <w:rsid w:val="00BB0C86"/>
    <w:rsid w:val="00BB7AB1"/>
    <w:rsid w:val="00BC018F"/>
    <w:rsid w:val="00BC23BF"/>
    <w:rsid w:val="00BC4D2E"/>
    <w:rsid w:val="00BC63DC"/>
    <w:rsid w:val="00BC6C62"/>
    <w:rsid w:val="00BC7A7E"/>
    <w:rsid w:val="00BD013D"/>
    <w:rsid w:val="00BD02F8"/>
    <w:rsid w:val="00BD04E3"/>
    <w:rsid w:val="00BD158D"/>
    <w:rsid w:val="00BD1A87"/>
    <w:rsid w:val="00BD2513"/>
    <w:rsid w:val="00BD57E4"/>
    <w:rsid w:val="00BD6560"/>
    <w:rsid w:val="00BF387F"/>
    <w:rsid w:val="00BF4453"/>
    <w:rsid w:val="00C033CC"/>
    <w:rsid w:val="00C050DD"/>
    <w:rsid w:val="00C146BE"/>
    <w:rsid w:val="00C15CB7"/>
    <w:rsid w:val="00C254CF"/>
    <w:rsid w:val="00C25A54"/>
    <w:rsid w:val="00C30AA0"/>
    <w:rsid w:val="00C3183B"/>
    <w:rsid w:val="00C352EC"/>
    <w:rsid w:val="00C44A75"/>
    <w:rsid w:val="00C47F3F"/>
    <w:rsid w:val="00C50332"/>
    <w:rsid w:val="00C5139E"/>
    <w:rsid w:val="00C52DFE"/>
    <w:rsid w:val="00C542DC"/>
    <w:rsid w:val="00C5601D"/>
    <w:rsid w:val="00C60B50"/>
    <w:rsid w:val="00C6257B"/>
    <w:rsid w:val="00C6408A"/>
    <w:rsid w:val="00C70089"/>
    <w:rsid w:val="00C76281"/>
    <w:rsid w:val="00C76AC5"/>
    <w:rsid w:val="00C86431"/>
    <w:rsid w:val="00C913D9"/>
    <w:rsid w:val="00C92C77"/>
    <w:rsid w:val="00C92D53"/>
    <w:rsid w:val="00C94660"/>
    <w:rsid w:val="00C96526"/>
    <w:rsid w:val="00CA2900"/>
    <w:rsid w:val="00CA54B0"/>
    <w:rsid w:val="00CA7ABA"/>
    <w:rsid w:val="00CB0BD3"/>
    <w:rsid w:val="00CB1646"/>
    <w:rsid w:val="00CC2994"/>
    <w:rsid w:val="00CC3379"/>
    <w:rsid w:val="00CC4D49"/>
    <w:rsid w:val="00CC53BE"/>
    <w:rsid w:val="00CC675D"/>
    <w:rsid w:val="00CD3EED"/>
    <w:rsid w:val="00CE1E67"/>
    <w:rsid w:val="00CE262A"/>
    <w:rsid w:val="00CE6DF5"/>
    <w:rsid w:val="00CF10A6"/>
    <w:rsid w:val="00D0257E"/>
    <w:rsid w:val="00D05B78"/>
    <w:rsid w:val="00D11823"/>
    <w:rsid w:val="00D15D3A"/>
    <w:rsid w:val="00D206AB"/>
    <w:rsid w:val="00D23A70"/>
    <w:rsid w:val="00D33033"/>
    <w:rsid w:val="00D34980"/>
    <w:rsid w:val="00D43139"/>
    <w:rsid w:val="00D5052A"/>
    <w:rsid w:val="00D51DB6"/>
    <w:rsid w:val="00D533FB"/>
    <w:rsid w:val="00D616E3"/>
    <w:rsid w:val="00D66941"/>
    <w:rsid w:val="00D6784F"/>
    <w:rsid w:val="00D714E4"/>
    <w:rsid w:val="00D71ED2"/>
    <w:rsid w:val="00D72F48"/>
    <w:rsid w:val="00D769CA"/>
    <w:rsid w:val="00D80765"/>
    <w:rsid w:val="00D80A84"/>
    <w:rsid w:val="00D840DF"/>
    <w:rsid w:val="00D91488"/>
    <w:rsid w:val="00D92FFF"/>
    <w:rsid w:val="00D93770"/>
    <w:rsid w:val="00D94144"/>
    <w:rsid w:val="00D94B7A"/>
    <w:rsid w:val="00DA2870"/>
    <w:rsid w:val="00DA7CB3"/>
    <w:rsid w:val="00DB72BD"/>
    <w:rsid w:val="00DC1ACD"/>
    <w:rsid w:val="00DC4E5F"/>
    <w:rsid w:val="00DD0F29"/>
    <w:rsid w:val="00DD5EB4"/>
    <w:rsid w:val="00DE07EE"/>
    <w:rsid w:val="00DF1A33"/>
    <w:rsid w:val="00DF1B72"/>
    <w:rsid w:val="00DF44DE"/>
    <w:rsid w:val="00DF6756"/>
    <w:rsid w:val="00E019AE"/>
    <w:rsid w:val="00E04B08"/>
    <w:rsid w:val="00E11822"/>
    <w:rsid w:val="00E21A11"/>
    <w:rsid w:val="00E26914"/>
    <w:rsid w:val="00E30812"/>
    <w:rsid w:val="00E33B6C"/>
    <w:rsid w:val="00E33DBD"/>
    <w:rsid w:val="00E36628"/>
    <w:rsid w:val="00E41A0D"/>
    <w:rsid w:val="00E42EDC"/>
    <w:rsid w:val="00E447ED"/>
    <w:rsid w:val="00E52ACF"/>
    <w:rsid w:val="00E537F5"/>
    <w:rsid w:val="00E53EBA"/>
    <w:rsid w:val="00E54048"/>
    <w:rsid w:val="00E554E5"/>
    <w:rsid w:val="00E658EE"/>
    <w:rsid w:val="00E67DD4"/>
    <w:rsid w:val="00E73441"/>
    <w:rsid w:val="00E77FD7"/>
    <w:rsid w:val="00E814C0"/>
    <w:rsid w:val="00E8168E"/>
    <w:rsid w:val="00E85519"/>
    <w:rsid w:val="00E90EBB"/>
    <w:rsid w:val="00E9173B"/>
    <w:rsid w:val="00E91EC4"/>
    <w:rsid w:val="00E92CCC"/>
    <w:rsid w:val="00EA2F34"/>
    <w:rsid w:val="00EA4C62"/>
    <w:rsid w:val="00EA74A5"/>
    <w:rsid w:val="00EB2CDF"/>
    <w:rsid w:val="00EB44C2"/>
    <w:rsid w:val="00EB580D"/>
    <w:rsid w:val="00EB7232"/>
    <w:rsid w:val="00EC1B86"/>
    <w:rsid w:val="00EC3CBF"/>
    <w:rsid w:val="00EC4DDB"/>
    <w:rsid w:val="00EC62A7"/>
    <w:rsid w:val="00EC71FA"/>
    <w:rsid w:val="00ED33F9"/>
    <w:rsid w:val="00ED4662"/>
    <w:rsid w:val="00EE15A2"/>
    <w:rsid w:val="00EE3ADF"/>
    <w:rsid w:val="00EE56D7"/>
    <w:rsid w:val="00EE6B84"/>
    <w:rsid w:val="00EE7D7D"/>
    <w:rsid w:val="00EF3CA8"/>
    <w:rsid w:val="00EF721E"/>
    <w:rsid w:val="00F0534F"/>
    <w:rsid w:val="00F1479E"/>
    <w:rsid w:val="00F17EE3"/>
    <w:rsid w:val="00F2175C"/>
    <w:rsid w:val="00F27505"/>
    <w:rsid w:val="00F3152F"/>
    <w:rsid w:val="00F31E96"/>
    <w:rsid w:val="00F320EB"/>
    <w:rsid w:val="00F3239B"/>
    <w:rsid w:val="00F32626"/>
    <w:rsid w:val="00F35BCC"/>
    <w:rsid w:val="00F4016D"/>
    <w:rsid w:val="00F41840"/>
    <w:rsid w:val="00F44335"/>
    <w:rsid w:val="00F453EA"/>
    <w:rsid w:val="00F6198D"/>
    <w:rsid w:val="00F6701E"/>
    <w:rsid w:val="00F7116F"/>
    <w:rsid w:val="00F75EA0"/>
    <w:rsid w:val="00F76210"/>
    <w:rsid w:val="00F7741A"/>
    <w:rsid w:val="00F80B28"/>
    <w:rsid w:val="00F826DD"/>
    <w:rsid w:val="00F84675"/>
    <w:rsid w:val="00F9432A"/>
    <w:rsid w:val="00FA1F76"/>
    <w:rsid w:val="00FA3BA0"/>
    <w:rsid w:val="00FA4FD5"/>
    <w:rsid w:val="00FA6C49"/>
    <w:rsid w:val="00FC0D3F"/>
    <w:rsid w:val="00FC1632"/>
    <w:rsid w:val="00FD01AD"/>
    <w:rsid w:val="00FD1FF1"/>
    <w:rsid w:val="00FD47D4"/>
    <w:rsid w:val="00FE06A5"/>
    <w:rsid w:val="00FE199E"/>
    <w:rsid w:val="00FE3458"/>
    <w:rsid w:val="00FE51F3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D1791"/>
  <w15:chartTrackingRefBased/>
  <w15:docId w15:val="{12D94710-0EA2-48A3-8B54-9B27A9A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0B77"/>
  </w:style>
  <w:style w:type="paragraph" w:styleId="Footer">
    <w:name w:val="footer"/>
    <w:basedOn w:val="Normal"/>
    <w:link w:val="FooterChar"/>
    <w:uiPriority w:val="99"/>
    <w:unhideWhenUsed/>
    <w:rsid w:val="0044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0B77"/>
  </w:style>
  <w:style w:type="paragraph" w:styleId="Revision">
    <w:name w:val="Revision"/>
    <w:hidden/>
    <w:uiPriority w:val="99"/>
    <w:semiHidden/>
    <w:rsid w:val="00525B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EA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E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1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AICD/JD/INF&amp;classNum=91&amp;lang=e" TargetMode="External"/><Relationship Id="rId18" Type="http://schemas.openxmlformats.org/officeDocument/2006/relationships/hyperlink" Target="https://scm.oas.org/IDMS/Redirectpage.aspx?class=AICD/JD%20XX.2.18/doc.&amp;classNum=208&amp;lang=s" TargetMode="External"/><Relationship Id="rId26" Type="http://schemas.openxmlformats.org/officeDocument/2006/relationships/hyperlink" Target="http://scm.oas.org/doc_public/SPANISH/HIST_23/CIDSC00209S02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.&amp;classNum=89&amp;lang=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&amp;classNum=91&amp;lang=s" TargetMode="External"/><Relationship Id="rId17" Type="http://schemas.openxmlformats.org/officeDocument/2006/relationships/hyperlink" Target="http://scm.oas.org/IDMS/Redirectpage.aspx?class=AICD/JD/INF.&amp;classNum=90&amp;lang=e" TargetMode="External"/><Relationship Id="rId25" Type="http://schemas.openxmlformats.org/officeDocument/2006/relationships/hyperlink" Target="https://scm.oas.org/IDMS/Redirectpage.aspx?class=cidi/doc.&amp;classNum=391&amp;lang=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.&amp;classNum=90&amp;lang=s" TargetMode="External"/><Relationship Id="rId20" Type="http://schemas.openxmlformats.org/officeDocument/2006/relationships/hyperlink" Target="http://scm.oas.org/IDMS/Redirectpage.aspx?class=AICD/JD/INF.&amp;classNum=89&amp;lang=s" TargetMode="External"/><Relationship Id="rId29" Type="http://schemas.openxmlformats.org/officeDocument/2006/relationships/hyperlink" Target="https://scm.oas.org/IDMS/Redirectpage.aspx?class=cidi/doc.&amp;classNum=377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%20XX.2.18/doc.&amp;classNum=205&amp;lang=e" TargetMode="External"/><Relationship Id="rId24" Type="http://schemas.openxmlformats.org/officeDocument/2006/relationships/hyperlink" Target="https://scm.oas.org/IDMS/Redirectpage.aspx?class=cidi/doc.&amp;classNum=391&amp;lang=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doc_public/ENGLISH/HIST_23/CIDSC00209E02.docx" TargetMode="External"/><Relationship Id="rId23" Type="http://schemas.openxmlformats.org/officeDocument/2006/relationships/hyperlink" Target="http://scm.oas.org/doc_public/ENGLISH/HIST_23/CIDSC00209E02.docx" TargetMode="External"/><Relationship Id="rId28" Type="http://schemas.openxmlformats.org/officeDocument/2006/relationships/hyperlink" Target="https://scm.oas.org/IDMS/Redirectpage.aspx?class=cidi/doc.&amp;classNum=377&amp;lang=s" TargetMode="External"/><Relationship Id="rId10" Type="http://schemas.openxmlformats.org/officeDocument/2006/relationships/hyperlink" Target="https://scm.oas.org/IDMS/Redirectpage.aspx?class=AICD/JD%20XX.2.18/doc.&amp;classNum=205&amp;lang=s" TargetMode="External"/><Relationship Id="rId19" Type="http://schemas.openxmlformats.org/officeDocument/2006/relationships/hyperlink" Target="https://scm.oas.org/IDMS/Redirectpage.aspx?class=AICD/JD%20XX.2.18/doc.&amp;classNum=208&amp;lang=e" TargetMode="External"/><Relationship Id="rId31" Type="http://schemas.openxmlformats.org/officeDocument/2006/relationships/hyperlink" Target="http://scm.oas.org/doc_public/SPANISH/HIST_23/CIDSC00205S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77&amp;lang=e" TargetMode="External"/><Relationship Id="rId14" Type="http://schemas.openxmlformats.org/officeDocument/2006/relationships/hyperlink" Target="http://scm.oas.org/doc_public/SPANISH/HIST_23/CIDSC00209S02.docx" TargetMode="External"/><Relationship Id="rId22" Type="http://schemas.openxmlformats.org/officeDocument/2006/relationships/hyperlink" Target="http://scm.oas.org/doc_public/SPANISH/HIST_23/CIDSC00209S02.docx" TargetMode="External"/><Relationship Id="rId27" Type="http://schemas.openxmlformats.org/officeDocument/2006/relationships/hyperlink" Target="http://scm.oas.org/doc_public/ENGLISH/HIST_23/CIDSC00209E02.docx" TargetMode="External"/><Relationship Id="rId30" Type="http://schemas.openxmlformats.org/officeDocument/2006/relationships/hyperlink" Target="http://scm.oas.org/doc_public/ENGLISH/HIST_23/CIDSC00205E02.doc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cm.oas.org/IDMS/Redirectpage.aspx?class=cidi/doc.&amp;classNum=377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9F56B1-EF31-6242-ADF7-C5BBBEC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3206</Words>
  <Characters>17733</Characters>
  <Application>Microsoft Office Word</Application>
  <DocSecurity>0</DocSecurity>
  <Lines>394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2023-07-11T20:31:00Z</dcterms:created>
  <dcterms:modified xsi:type="dcterms:W3CDTF">2023-07-11T20:39:00Z</dcterms:modified>
</cp:coreProperties>
</file>